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72825A">
      <w:pPr>
        <w:jc w:val="center"/>
        <w:rPr>
          <w:rFonts w:ascii="仿宋" w:hAnsi="仿宋" w:eastAsia="仿宋"/>
        </w:rPr>
      </w:pPr>
    </w:p>
    <w:p w14:paraId="6D8B6330">
      <w:pPr>
        <w:jc w:val="center"/>
        <w:rPr>
          <w:rFonts w:ascii="仿宋" w:hAnsi="仿宋" w:eastAsia="仿宋"/>
          <w:b/>
          <w:bCs/>
        </w:rPr>
      </w:pPr>
    </w:p>
    <w:p w14:paraId="38D13170">
      <w:pPr>
        <w:jc w:val="center"/>
        <w:rPr>
          <w:rFonts w:ascii="仿宋" w:hAnsi="仿宋" w:eastAsia="仿宋"/>
          <w:b/>
          <w:bCs/>
        </w:rPr>
      </w:pPr>
    </w:p>
    <w:p w14:paraId="33363A5F">
      <w:pPr>
        <w:jc w:val="center"/>
        <w:rPr>
          <w:rFonts w:ascii="仿宋" w:hAnsi="仿宋" w:eastAsia="仿宋"/>
          <w:b/>
          <w:bCs/>
        </w:rPr>
      </w:pPr>
    </w:p>
    <w:p w14:paraId="3A645617">
      <w:pPr>
        <w:jc w:val="center"/>
        <w:rPr>
          <w:rFonts w:ascii="仿宋" w:hAnsi="仿宋" w:eastAsia="仿宋"/>
          <w:b/>
          <w:bCs/>
        </w:rPr>
      </w:pPr>
    </w:p>
    <w:p w14:paraId="2DB38199">
      <w:pPr>
        <w:jc w:val="center"/>
        <w:rPr>
          <w:rFonts w:ascii="仿宋" w:hAnsi="仿宋" w:eastAsia="仿宋"/>
          <w:b/>
          <w:bCs/>
        </w:rPr>
      </w:pPr>
    </w:p>
    <w:p w14:paraId="4CBCDAA9">
      <w:pPr>
        <w:jc w:val="center"/>
        <w:rPr>
          <w:rFonts w:ascii="仿宋" w:hAnsi="仿宋" w:eastAsia="仿宋"/>
          <w:b/>
          <w:bCs/>
        </w:rPr>
      </w:pPr>
    </w:p>
    <w:p w14:paraId="17213213">
      <w:pPr>
        <w:jc w:val="center"/>
        <w:rPr>
          <w:rFonts w:ascii="仿宋" w:hAnsi="仿宋" w:eastAsia="仿宋"/>
          <w:b/>
          <w:bCs/>
          <w:sz w:val="48"/>
        </w:rPr>
      </w:pPr>
      <w:bookmarkStart w:id="0" w:name="_Hlk161667050"/>
      <w:r>
        <w:rPr>
          <w:rFonts w:hint="eastAsia" w:ascii="仿宋" w:hAnsi="仿宋" w:eastAsia="仿宋"/>
          <w:b/>
          <w:bCs/>
          <w:sz w:val="48"/>
          <w:lang w:val="en-US" w:eastAsia="zh-CN"/>
        </w:rPr>
        <w:t>上海</w:t>
      </w:r>
      <w:r>
        <w:rPr>
          <w:rFonts w:hint="eastAsia" w:ascii="仿宋" w:hAnsi="仿宋" w:eastAsia="仿宋"/>
          <w:b/>
          <w:bCs/>
          <w:sz w:val="48"/>
        </w:rPr>
        <w:t>动环监控SC平台</w:t>
      </w:r>
      <w:r>
        <w:rPr>
          <w:rFonts w:hint="eastAsia" w:ascii="仿宋" w:hAnsi="仿宋" w:eastAsia="仿宋"/>
          <w:b/>
          <w:bCs/>
          <w:sz w:val="48"/>
          <w:lang w:val="en-US" w:eastAsia="zh-CN"/>
        </w:rPr>
        <w:t>验收</w:t>
      </w:r>
      <w:r>
        <w:rPr>
          <w:rFonts w:hint="eastAsia" w:ascii="仿宋" w:hAnsi="仿宋" w:eastAsia="仿宋"/>
          <w:b/>
          <w:bCs/>
          <w:sz w:val="48"/>
        </w:rPr>
        <w:t>测试报告</w:t>
      </w:r>
    </w:p>
    <w:bookmarkEnd w:id="0"/>
    <w:p w14:paraId="4D6DCA72">
      <w:pPr>
        <w:jc w:val="center"/>
        <w:rPr>
          <w:rFonts w:ascii="仿宋" w:hAnsi="仿宋" w:eastAsia="仿宋"/>
          <w:color w:val="FF0000"/>
        </w:rPr>
      </w:pPr>
    </w:p>
    <w:p w14:paraId="08308327">
      <w:pPr>
        <w:jc w:val="center"/>
        <w:rPr>
          <w:rFonts w:ascii="仿宋" w:hAnsi="仿宋" w:eastAsia="仿宋"/>
          <w:color w:val="FF0000"/>
        </w:rPr>
      </w:pPr>
    </w:p>
    <w:p w14:paraId="3AE10530">
      <w:pPr>
        <w:jc w:val="center"/>
        <w:rPr>
          <w:rFonts w:ascii="仿宋" w:hAnsi="仿宋" w:eastAsia="仿宋"/>
          <w:color w:val="FF0000"/>
        </w:rPr>
      </w:pPr>
    </w:p>
    <w:p w14:paraId="2B29C1E4">
      <w:pPr>
        <w:jc w:val="center"/>
        <w:rPr>
          <w:rFonts w:ascii="仿宋" w:hAnsi="仿宋" w:eastAsia="仿宋"/>
          <w:color w:val="FF0000"/>
        </w:rPr>
      </w:pPr>
    </w:p>
    <w:p w14:paraId="504E6CD2">
      <w:pPr>
        <w:jc w:val="center"/>
        <w:rPr>
          <w:rFonts w:ascii="仿宋" w:hAnsi="仿宋" w:eastAsia="仿宋"/>
          <w:color w:val="FF0000"/>
        </w:rPr>
      </w:pPr>
    </w:p>
    <w:p w14:paraId="23D14A16">
      <w:pPr>
        <w:jc w:val="center"/>
        <w:rPr>
          <w:rFonts w:ascii="仿宋" w:hAnsi="仿宋" w:eastAsia="仿宋"/>
          <w:color w:val="FF0000"/>
        </w:rPr>
      </w:pPr>
    </w:p>
    <w:p w14:paraId="03AFA902">
      <w:pPr>
        <w:jc w:val="center"/>
        <w:rPr>
          <w:rFonts w:ascii="仿宋" w:hAnsi="仿宋" w:eastAsia="仿宋"/>
          <w:color w:val="FF0000"/>
        </w:rPr>
      </w:pPr>
    </w:p>
    <w:tbl>
      <w:tblPr>
        <w:tblStyle w:val="22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911"/>
        <w:gridCol w:w="1894"/>
        <w:gridCol w:w="2320"/>
      </w:tblGrid>
      <w:tr w14:paraId="5F9B1C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3A43CF30">
            <w:pPr>
              <w:pStyle w:val="9"/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文档版本号：</w:t>
            </w:r>
          </w:p>
        </w:tc>
        <w:tc>
          <w:tcPr>
            <w:tcW w:w="1669" w:type="pct"/>
            <w:vAlign w:val="center"/>
          </w:tcPr>
          <w:p w14:paraId="7F2B9129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1.0</w:t>
            </w:r>
          </w:p>
        </w:tc>
        <w:tc>
          <w:tcPr>
            <w:tcW w:w="1086" w:type="pct"/>
            <w:vAlign w:val="center"/>
          </w:tcPr>
          <w:p w14:paraId="3DAAC726">
            <w:pPr>
              <w:pStyle w:val="9"/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文档编号：</w:t>
            </w:r>
          </w:p>
        </w:tc>
        <w:tc>
          <w:tcPr>
            <w:tcW w:w="1330" w:type="pct"/>
            <w:vAlign w:val="center"/>
          </w:tcPr>
          <w:p w14:paraId="34C3AA24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</w:p>
        </w:tc>
      </w:tr>
      <w:tr w14:paraId="404D0F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6955364A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文档密级：</w:t>
            </w:r>
          </w:p>
        </w:tc>
        <w:tc>
          <w:tcPr>
            <w:tcW w:w="1669" w:type="pct"/>
            <w:vAlign w:val="center"/>
          </w:tcPr>
          <w:p w14:paraId="54C2EE9C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内部公开</w:t>
            </w:r>
          </w:p>
        </w:tc>
        <w:tc>
          <w:tcPr>
            <w:tcW w:w="1086" w:type="pct"/>
            <w:vAlign w:val="center"/>
          </w:tcPr>
          <w:p w14:paraId="18969772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归属部门/项目：</w:t>
            </w:r>
          </w:p>
        </w:tc>
        <w:tc>
          <w:tcPr>
            <w:tcW w:w="1330" w:type="pct"/>
            <w:vAlign w:val="center"/>
          </w:tcPr>
          <w:p w14:paraId="1E8C4F11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上海动环</w:t>
            </w:r>
          </w:p>
        </w:tc>
      </w:tr>
      <w:tr w14:paraId="1FC5DD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681B0D15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产品名：</w:t>
            </w:r>
          </w:p>
        </w:tc>
        <w:tc>
          <w:tcPr>
            <w:tcW w:w="1669" w:type="pct"/>
            <w:vAlign w:val="center"/>
          </w:tcPr>
          <w:p w14:paraId="2AEC54FE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上海动环监控SC平台</w:t>
            </w:r>
          </w:p>
        </w:tc>
        <w:tc>
          <w:tcPr>
            <w:tcW w:w="1086" w:type="pct"/>
            <w:vAlign w:val="center"/>
          </w:tcPr>
          <w:p w14:paraId="6C2EDEA3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子系统名：</w:t>
            </w:r>
          </w:p>
        </w:tc>
        <w:tc>
          <w:tcPr>
            <w:tcW w:w="1330" w:type="pct"/>
            <w:vAlign w:val="center"/>
          </w:tcPr>
          <w:p w14:paraId="0DC700B0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</w:p>
        </w:tc>
      </w:tr>
      <w:tr w14:paraId="29C515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0C72DE35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编写人：</w:t>
            </w:r>
          </w:p>
        </w:tc>
        <w:tc>
          <w:tcPr>
            <w:tcW w:w="1669" w:type="pct"/>
            <w:vAlign w:val="center"/>
          </w:tcPr>
          <w:p w14:paraId="1E4BE9F7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黄佳杰</w:t>
            </w:r>
          </w:p>
        </w:tc>
        <w:tc>
          <w:tcPr>
            <w:tcW w:w="1086" w:type="pct"/>
            <w:vAlign w:val="center"/>
          </w:tcPr>
          <w:p w14:paraId="75DB55C1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编写日期：</w:t>
            </w:r>
          </w:p>
        </w:tc>
        <w:tc>
          <w:tcPr>
            <w:tcW w:w="1330" w:type="pct"/>
            <w:vAlign w:val="center"/>
          </w:tcPr>
          <w:p w14:paraId="63618B65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18</w:t>
            </w:r>
          </w:p>
        </w:tc>
      </w:tr>
    </w:tbl>
    <w:p w14:paraId="06913750">
      <w:pPr>
        <w:jc w:val="center"/>
        <w:rPr>
          <w:rFonts w:ascii="仿宋" w:hAnsi="仿宋" w:eastAsia="仿宋"/>
          <w:color w:val="FF0000"/>
        </w:rPr>
      </w:pPr>
    </w:p>
    <w:p w14:paraId="36B9AF1D">
      <w:pPr>
        <w:jc w:val="center"/>
        <w:rPr>
          <w:rFonts w:ascii="仿宋" w:hAnsi="仿宋" w:eastAsia="仿宋"/>
          <w:color w:val="FF0000"/>
        </w:rPr>
      </w:pPr>
    </w:p>
    <w:p w14:paraId="34CE09DA">
      <w:pPr>
        <w:jc w:val="center"/>
        <w:rPr>
          <w:rFonts w:ascii="仿宋" w:hAnsi="仿宋" w:eastAsia="仿宋"/>
          <w:color w:val="FF0000"/>
        </w:rPr>
      </w:pPr>
    </w:p>
    <w:p w14:paraId="55682F17">
      <w:pPr>
        <w:jc w:val="center"/>
        <w:rPr>
          <w:rFonts w:ascii="仿宋" w:hAnsi="仿宋" w:eastAsia="仿宋"/>
          <w:color w:val="FF0000"/>
        </w:rPr>
      </w:pPr>
    </w:p>
    <w:p w14:paraId="7E937CB4">
      <w:pPr>
        <w:jc w:val="center"/>
        <w:rPr>
          <w:rFonts w:ascii="仿宋" w:hAnsi="仿宋" w:eastAsia="仿宋"/>
          <w:color w:val="FF0000"/>
        </w:rPr>
      </w:pPr>
    </w:p>
    <w:p w14:paraId="68B0BB16">
      <w:pPr>
        <w:jc w:val="center"/>
        <w:rPr>
          <w:rFonts w:ascii="仿宋" w:hAnsi="仿宋" w:eastAsia="仿宋"/>
          <w:color w:val="FF0000"/>
        </w:rPr>
      </w:pPr>
    </w:p>
    <w:p w14:paraId="2FBF5B60">
      <w:pPr>
        <w:jc w:val="center"/>
        <w:rPr>
          <w:rFonts w:ascii="仿宋" w:hAnsi="仿宋" w:eastAsia="仿宋"/>
          <w:color w:val="FF0000"/>
        </w:rPr>
      </w:pPr>
    </w:p>
    <w:p w14:paraId="32EB797F">
      <w:pPr>
        <w:jc w:val="center"/>
        <w:rPr>
          <w:rFonts w:ascii="仿宋" w:hAnsi="仿宋" w:eastAsia="仿宋"/>
          <w:color w:val="FF0000"/>
        </w:rPr>
      </w:pPr>
    </w:p>
    <w:p w14:paraId="45A5973C">
      <w:pPr>
        <w:jc w:val="center"/>
        <w:rPr>
          <w:rFonts w:ascii="仿宋" w:hAnsi="仿宋" w:eastAsia="仿宋"/>
          <w:color w:val="FF0000"/>
        </w:rPr>
      </w:pPr>
    </w:p>
    <w:p w14:paraId="1B233EF8">
      <w:pPr>
        <w:jc w:val="center"/>
        <w:rPr>
          <w:rFonts w:ascii="仿宋" w:hAnsi="仿宋" w:eastAsia="仿宋"/>
          <w:color w:val="FF0000"/>
        </w:rPr>
      </w:pPr>
    </w:p>
    <w:p w14:paraId="499C83CA">
      <w:pPr>
        <w:jc w:val="center"/>
        <w:rPr>
          <w:rFonts w:ascii="仿宋" w:hAnsi="仿宋" w:eastAsia="仿宋"/>
        </w:rPr>
      </w:pPr>
    </w:p>
    <w:p w14:paraId="49836C8A">
      <w:pPr>
        <w:jc w:val="center"/>
        <w:rPr>
          <w:rFonts w:ascii="仿宋" w:hAnsi="仿宋" w:eastAsia="仿宋"/>
        </w:rPr>
      </w:pPr>
    </w:p>
    <w:p w14:paraId="077506D8">
      <w:pPr>
        <w:jc w:val="center"/>
        <w:rPr>
          <w:rFonts w:ascii="仿宋" w:hAnsi="仿宋" w:eastAsia="仿宋"/>
          <w:b/>
          <w:bCs/>
          <w:sz w:val="30"/>
        </w:rPr>
      </w:pPr>
      <w:r>
        <w:rPr>
          <w:rFonts w:hint="eastAsia" w:ascii="仿宋" w:hAnsi="仿宋" w:eastAsia="仿宋"/>
          <w:b/>
          <w:bCs/>
          <w:sz w:val="30"/>
        </w:rPr>
        <w:t>内部资料 注意保密</w:t>
      </w:r>
    </w:p>
    <w:p w14:paraId="3F77BFC3">
      <w:pPr>
        <w:jc w:val="center"/>
        <w:rPr>
          <w:rFonts w:ascii="仿宋" w:hAnsi="仿宋" w:eastAsia="仿宋"/>
          <w:b/>
          <w:bCs/>
        </w:rPr>
      </w:pPr>
    </w:p>
    <w:p w14:paraId="3A7C2E4D">
      <w:pPr>
        <w:rPr>
          <w:rFonts w:ascii="仿宋" w:hAnsi="仿宋" w:eastAsia="仿宋"/>
        </w:rPr>
      </w:pPr>
    </w:p>
    <w:p w14:paraId="200DB234">
      <w:pPr>
        <w:rPr>
          <w:rFonts w:ascii="仿宋" w:hAnsi="仿宋" w:eastAsia="仿宋"/>
        </w:rPr>
      </w:pPr>
    </w:p>
    <w:p w14:paraId="74DDAFC5">
      <w:pPr>
        <w:rPr>
          <w:rFonts w:ascii="仿宋" w:hAnsi="仿宋" w:eastAsia="仿宋"/>
        </w:rPr>
      </w:pPr>
    </w:p>
    <w:p w14:paraId="0A686076">
      <w:pPr>
        <w:rPr>
          <w:rFonts w:ascii="仿宋" w:hAnsi="仿宋" w:eastAsia="仿宋"/>
        </w:rPr>
      </w:pPr>
    </w:p>
    <w:p w14:paraId="21F48E85">
      <w:pPr>
        <w:rPr>
          <w:rFonts w:ascii="仿宋" w:hAnsi="仿宋" w:eastAsia="仿宋"/>
        </w:rPr>
      </w:pPr>
    </w:p>
    <w:p w14:paraId="136901C7">
      <w:pPr>
        <w:rPr>
          <w:rFonts w:ascii="仿宋" w:hAnsi="仿宋" w:eastAsia="仿宋"/>
        </w:rPr>
      </w:pPr>
    </w:p>
    <w:p w14:paraId="504AF2AF">
      <w:pPr>
        <w:rPr>
          <w:rFonts w:ascii="仿宋" w:hAnsi="仿宋" w:eastAsia="仿宋"/>
        </w:rPr>
      </w:pPr>
    </w:p>
    <w:p w14:paraId="18CD8158">
      <w:pPr>
        <w:rPr>
          <w:rFonts w:ascii="仿宋" w:hAnsi="仿宋" w:eastAsia="仿宋"/>
        </w:rPr>
      </w:pPr>
    </w:p>
    <w:p w14:paraId="1CC8BC8B">
      <w:pPr>
        <w:rPr>
          <w:rFonts w:ascii="仿宋" w:hAnsi="仿宋" w:eastAsia="仿宋"/>
        </w:rPr>
      </w:pPr>
    </w:p>
    <w:p w14:paraId="1D995822">
      <w:pPr>
        <w:rPr>
          <w:rFonts w:ascii="仿宋" w:hAnsi="仿宋" w:eastAsia="仿宋"/>
        </w:rPr>
      </w:pPr>
    </w:p>
    <w:p w14:paraId="73CD709B">
      <w:pPr>
        <w:rPr>
          <w:rFonts w:ascii="仿宋" w:hAnsi="仿宋" w:eastAsia="仿宋"/>
        </w:rPr>
      </w:pPr>
    </w:p>
    <w:p w14:paraId="6F48A66C">
      <w:pPr>
        <w:rPr>
          <w:rFonts w:hint="eastAsia" w:ascii="仿宋" w:hAnsi="仿宋" w:eastAsia="仿宋"/>
        </w:rPr>
      </w:pPr>
    </w:p>
    <w:p w14:paraId="2FD2EBC7">
      <w:pPr>
        <w:rPr>
          <w:rFonts w:ascii="仿宋" w:hAnsi="仿宋" w:eastAsia="仿宋"/>
          <w:b/>
          <w:bCs/>
          <w:sz w:val="28"/>
        </w:rPr>
      </w:pPr>
      <w:r>
        <w:rPr>
          <w:rFonts w:hint="eastAsia" w:ascii="仿宋" w:hAnsi="仿宋" w:eastAsia="仿宋"/>
          <w:b/>
          <w:bCs/>
          <w:sz w:val="28"/>
        </w:rPr>
        <w:t>修订记录：</w:t>
      </w:r>
    </w:p>
    <w:tbl>
      <w:tblPr>
        <w:tblStyle w:val="22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1801"/>
        <w:gridCol w:w="1837"/>
        <w:gridCol w:w="3486"/>
      </w:tblGrid>
      <w:tr w14:paraId="0C2EDC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1555" w:type="dxa"/>
            <w:shd w:val="clear" w:color="auto" w:fill="C0C0C0"/>
            <w:vAlign w:val="center"/>
          </w:tcPr>
          <w:p w14:paraId="22DA9E92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修订版本号</w:t>
            </w:r>
          </w:p>
        </w:tc>
        <w:tc>
          <w:tcPr>
            <w:tcW w:w="1754" w:type="dxa"/>
            <w:shd w:val="clear" w:color="auto" w:fill="C0C0C0"/>
            <w:vAlign w:val="center"/>
          </w:tcPr>
          <w:p w14:paraId="79C36ABC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修订人</w:t>
            </w:r>
          </w:p>
        </w:tc>
        <w:tc>
          <w:tcPr>
            <w:tcW w:w="1789" w:type="dxa"/>
            <w:shd w:val="clear" w:color="auto" w:fill="C0C0C0"/>
            <w:vAlign w:val="center"/>
          </w:tcPr>
          <w:p w14:paraId="332F0C9A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修订日期</w:t>
            </w:r>
          </w:p>
        </w:tc>
        <w:tc>
          <w:tcPr>
            <w:tcW w:w="3396" w:type="dxa"/>
            <w:shd w:val="clear" w:color="auto" w:fill="C0C0C0"/>
            <w:vAlign w:val="center"/>
          </w:tcPr>
          <w:p w14:paraId="5A2AA1A4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修订内容</w:t>
            </w:r>
          </w:p>
        </w:tc>
      </w:tr>
      <w:tr w14:paraId="11E8B1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2C948E8A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1.0</w:t>
            </w:r>
          </w:p>
        </w:tc>
        <w:tc>
          <w:tcPr>
            <w:tcW w:w="1754" w:type="dxa"/>
            <w:vAlign w:val="center"/>
          </w:tcPr>
          <w:p w14:paraId="28B0F0EC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黄佳杰</w:t>
            </w:r>
          </w:p>
        </w:tc>
        <w:tc>
          <w:tcPr>
            <w:tcW w:w="1789" w:type="dxa"/>
            <w:vAlign w:val="center"/>
          </w:tcPr>
          <w:p w14:paraId="10DD36F8">
            <w:pPr>
              <w:jc w:val="center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18</w:t>
            </w:r>
          </w:p>
        </w:tc>
        <w:tc>
          <w:tcPr>
            <w:tcW w:w="3396" w:type="dxa"/>
            <w:vAlign w:val="center"/>
          </w:tcPr>
          <w:p w14:paraId="15C5E5E9">
            <w:pPr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初建</w:t>
            </w:r>
          </w:p>
        </w:tc>
      </w:tr>
      <w:tr w14:paraId="40EB7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7429989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393C55CD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39915A0C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1801E203">
            <w:pPr>
              <w:rPr>
                <w:rFonts w:ascii="仿宋" w:hAnsi="仿宋" w:eastAsia="仿宋"/>
              </w:rPr>
            </w:pPr>
          </w:p>
        </w:tc>
      </w:tr>
      <w:tr w14:paraId="101B7E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08821E5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405E2F90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61191552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A7BF4F8">
            <w:pPr>
              <w:rPr>
                <w:rFonts w:ascii="仿宋" w:hAnsi="仿宋" w:eastAsia="仿宋"/>
              </w:rPr>
            </w:pPr>
          </w:p>
        </w:tc>
      </w:tr>
      <w:tr w14:paraId="6C1F14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63B2F1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2BCAC0E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096D3BA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2F91ACB">
            <w:pPr>
              <w:rPr>
                <w:rFonts w:ascii="仿宋" w:hAnsi="仿宋" w:eastAsia="仿宋"/>
              </w:rPr>
            </w:pPr>
          </w:p>
        </w:tc>
      </w:tr>
      <w:tr w14:paraId="022FA9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28F6A44A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2F4AFB85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63FB3E49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971CCC9">
            <w:pPr>
              <w:rPr>
                <w:rFonts w:ascii="仿宋" w:hAnsi="仿宋" w:eastAsia="仿宋"/>
              </w:rPr>
            </w:pPr>
          </w:p>
        </w:tc>
      </w:tr>
      <w:tr w14:paraId="3CE46F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F3DC42D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37A94060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338B087F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2A69DED9">
            <w:pPr>
              <w:rPr>
                <w:rFonts w:ascii="仿宋" w:hAnsi="仿宋" w:eastAsia="仿宋"/>
              </w:rPr>
            </w:pPr>
          </w:p>
        </w:tc>
      </w:tr>
    </w:tbl>
    <w:p w14:paraId="68D1EBC3">
      <w:pPr>
        <w:rPr>
          <w:rFonts w:ascii="仿宋" w:hAnsi="仿宋" w:eastAsia="仿宋"/>
        </w:rPr>
      </w:pPr>
    </w:p>
    <w:p w14:paraId="7DB059E7">
      <w:pPr>
        <w:rPr>
          <w:rFonts w:ascii="仿宋" w:hAnsi="仿宋" w:eastAsia="仿宋"/>
        </w:rPr>
      </w:pPr>
    </w:p>
    <w:p w14:paraId="1A08F5EF">
      <w:pPr>
        <w:rPr>
          <w:rFonts w:ascii="仿宋" w:hAnsi="仿宋" w:eastAsia="仿宋"/>
        </w:rPr>
      </w:pPr>
    </w:p>
    <w:p w14:paraId="06790779">
      <w:pPr>
        <w:rPr>
          <w:rFonts w:ascii="仿宋" w:hAnsi="仿宋" w:eastAsia="仿宋"/>
        </w:rPr>
      </w:pPr>
    </w:p>
    <w:p w14:paraId="611A6A1E">
      <w:pPr>
        <w:rPr>
          <w:rFonts w:ascii="仿宋" w:hAnsi="仿宋" w:eastAsia="仿宋"/>
        </w:rPr>
      </w:pPr>
    </w:p>
    <w:p w14:paraId="1515E7C6">
      <w:pPr>
        <w:rPr>
          <w:rFonts w:ascii="仿宋" w:hAnsi="仿宋" w:eastAsia="仿宋"/>
        </w:rPr>
      </w:pPr>
    </w:p>
    <w:p w14:paraId="3D72CF65">
      <w:pPr>
        <w:jc w:val="center"/>
        <w:rPr>
          <w:rFonts w:ascii="仿宋" w:hAnsi="仿宋" w:eastAsia="仿宋"/>
        </w:rPr>
      </w:pPr>
    </w:p>
    <w:p w14:paraId="60AA68BE">
      <w:pPr>
        <w:tabs>
          <w:tab w:val="left" w:pos="6112"/>
        </w:tabs>
        <w:jc w:val="left"/>
        <w:rPr>
          <w:rFonts w:ascii="仿宋" w:hAnsi="仿宋" w:eastAsia="仿宋"/>
        </w:rPr>
      </w:pPr>
      <w:r>
        <w:rPr>
          <w:rFonts w:ascii="仿宋" w:hAnsi="仿宋" w:eastAsia="仿宋"/>
        </w:rPr>
        <w:tab/>
      </w:r>
      <w:r>
        <w:rPr>
          <w:rFonts w:ascii="仿宋" w:hAnsi="仿宋" w:eastAsia="仿宋"/>
        </w:rPr>
        <w:tab/>
      </w:r>
    </w:p>
    <w:p w14:paraId="3AE0124B">
      <w:pPr>
        <w:jc w:val="center"/>
        <w:rPr>
          <w:rFonts w:ascii="仿宋" w:hAnsi="仿宋" w:eastAsia="仿宋"/>
        </w:rPr>
      </w:pPr>
      <w:r>
        <w:rPr>
          <w:rFonts w:ascii="仿宋" w:hAnsi="仿宋" w:eastAsia="仿宋"/>
        </w:rPr>
        <w:br w:type="page"/>
      </w:r>
    </w:p>
    <w:p w14:paraId="61D800A0">
      <w:pPr>
        <w:jc w:val="center"/>
        <w:rPr>
          <w:rFonts w:ascii="仿宋" w:hAnsi="仿宋" w:eastAsia="仿宋"/>
          <w:b/>
          <w:bCs/>
          <w:sz w:val="28"/>
        </w:rPr>
      </w:pPr>
      <w:r>
        <w:rPr>
          <w:rFonts w:hint="eastAsia" w:ascii="仿宋" w:hAnsi="仿宋" w:eastAsia="仿宋"/>
          <w:b/>
          <w:bCs/>
          <w:sz w:val="28"/>
        </w:rPr>
        <w:t>目  录</w:t>
      </w:r>
    </w:p>
    <w:p w14:paraId="37E3E0F9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 w:val="0"/>
          <w:bCs w:val="0"/>
          <w:sz w:val="28"/>
        </w:rPr>
        <w:fldChar w:fldCharType="begin"/>
      </w:r>
      <w:r>
        <w:rPr>
          <w:rFonts w:ascii="仿宋" w:hAnsi="仿宋" w:eastAsia="仿宋"/>
          <w:b w:val="0"/>
          <w:bCs w:val="0"/>
          <w:sz w:val="28"/>
        </w:rPr>
        <w:instrText xml:space="preserve"> TOC \o "1-4" \h \z </w:instrText>
      </w:r>
      <w:r>
        <w:rPr>
          <w:rFonts w:ascii="仿宋" w:hAnsi="仿宋" w:eastAsia="仿宋"/>
          <w:b w:val="0"/>
          <w:bCs w:val="0"/>
          <w:sz w:val="28"/>
        </w:rPr>
        <w:fldChar w:fldCharType="separate"/>
      </w:r>
      <w:r>
        <w:rPr>
          <w:rFonts w:ascii="仿宋" w:hAnsi="仿宋" w:eastAsia="仿宋"/>
          <w:bCs w:val="0"/>
        </w:rPr>
        <w:fldChar w:fldCharType="begin"/>
      </w:r>
      <w:r>
        <w:rPr>
          <w:rFonts w:ascii="仿宋" w:hAnsi="仿宋" w:eastAsia="仿宋"/>
          <w:bCs w:val="0"/>
        </w:rPr>
        <w:instrText xml:space="preserve"> HYPERLINK \l _Toc28995 </w:instrText>
      </w:r>
      <w:r>
        <w:rPr>
          <w:rFonts w:ascii="仿宋" w:hAnsi="仿宋" w:eastAsia="仿宋"/>
          <w:bCs w:val="0"/>
        </w:rPr>
        <w:fldChar w:fldCharType="separate"/>
      </w:r>
      <w:r>
        <w:rPr>
          <w:rFonts w:ascii="仿宋" w:hAnsi="仿宋" w:eastAsia="仿宋"/>
          <w:szCs w:val="36"/>
        </w:rPr>
        <w:t xml:space="preserve">1 </w:t>
      </w:r>
      <w:r>
        <w:rPr>
          <w:rFonts w:hint="eastAsia" w:ascii="仿宋" w:hAnsi="仿宋" w:eastAsia="仿宋"/>
          <w:szCs w:val="36"/>
        </w:rPr>
        <w:t>概述</w:t>
      </w:r>
      <w:r>
        <w:tab/>
      </w:r>
      <w:r>
        <w:fldChar w:fldCharType="begin"/>
      </w:r>
      <w:r>
        <w:instrText xml:space="preserve"> PAGEREF _Toc28995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 w:val="0"/>
        </w:rPr>
        <w:fldChar w:fldCharType="end"/>
      </w:r>
    </w:p>
    <w:p w14:paraId="1851853C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_Toc29268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2"/>
        </w:rPr>
        <w:t xml:space="preserve">1.1 </w:t>
      </w:r>
      <w:r>
        <w:rPr>
          <w:rFonts w:hint="eastAsia" w:ascii="仿宋" w:hAnsi="仿宋" w:eastAsia="仿宋"/>
          <w:szCs w:val="22"/>
        </w:rPr>
        <w:t>测试范围</w:t>
      </w:r>
      <w:r>
        <w:tab/>
      </w:r>
      <w:r>
        <w:fldChar w:fldCharType="begin"/>
      </w:r>
      <w:r>
        <w:instrText xml:space="preserve"> PAGEREF _Toc29268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024C8D2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_Toc32001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2 </w:t>
      </w:r>
      <w:r>
        <w:rPr>
          <w:rFonts w:hint="eastAsia" w:ascii="仿宋" w:hAnsi="仿宋" w:eastAsia="仿宋"/>
          <w:szCs w:val="21"/>
        </w:rPr>
        <w:t>测试记录活动</w:t>
      </w:r>
      <w:r>
        <w:tab/>
      </w:r>
      <w:r>
        <w:fldChar w:fldCharType="begin"/>
      </w:r>
      <w:r>
        <w:instrText xml:space="preserve"> PAGEREF _Toc32001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E2396FF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_Toc16463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6"/>
        </w:rPr>
        <w:t xml:space="preserve">3 </w:t>
      </w:r>
      <w:r>
        <w:rPr>
          <w:rFonts w:hint="eastAsia" w:ascii="仿宋" w:hAnsi="仿宋" w:eastAsia="仿宋"/>
          <w:szCs w:val="36"/>
        </w:rPr>
        <w:t>测试环境</w:t>
      </w:r>
      <w:r>
        <w:tab/>
      </w:r>
      <w:r>
        <w:fldChar w:fldCharType="begin"/>
      </w:r>
      <w:r>
        <w:instrText xml:space="preserve"> PAGEREF _Toc16463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4A2ADE4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_Toc26007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3.1 </w:t>
      </w:r>
      <w:r>
        <w:rPr>
          <w:rFonts w:hint="eastAsia" w:ascii="仿宋" w:hAnsi="仿宋" w:eastAsia="仿宋"/>
          <w:szCs w:val="32"/>
        </w:rPr>
        <w:t>被测系统</w:t>
      </w:r>
      <w:r>
        <w:tab/>
      </w:r>
      <w:r>
        <w:fldChar w:fldCharType="begin"/>
      </w:r>
      <w:r>
        <w:instrText xml:space="preserve"> PAGEREF _Toc26007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0560D02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_Toc7319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3.2 </w:t>
      </w:r>
      <w:r>
        <w:rPr>
          <w:rFonts w:hint="eastAsia" w:ascii="仿宋" w:hAnsi="仿宋" w:eastAsia="仿宋"/>
        </w:rPr>
        <w:t>组网结构</w:t>
      </w:r>
      <w:r>
        <w:tab/>
      </w:r>
      <w:r>
        <w:fldChar w:fldCharType="begin"/>
      </w:r>
      <w:r>
        <w:instrText xml:space="preserve"> PAGEREF _Toc7319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9CCFF48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_Toc26043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3.3 </w:t>
      </w:r>
      <w:r>
        <w:rPr>
          <w:rFonts w:hint="eastAsia" w:ascii="仿宋" w:hAnsi="仿宋" w:eastAsia="仿宋"/>
          <w:szCs w:val="32"/>
        </w:rPr>
        <w:t>案例执行记录</w:t>
      </w:r>
      <w:r>
        <w:tab/>
      </w:r>
      <w:r>
        <w:fldChar w:fldCharType="begin"/>
      </w:r>
      <w:r>
        <w:instrText xml:space="preserve"> PAGEREF _Toc26043 \h </w:instrText>
      </w:r>
      <w:r>
        <w:fldChar w:fldCharType="separate"/>
      </w:r>
      <w:r>
        <w:t>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57B298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_Toc22480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8"/>
        </w:rPr>
        <w:t xml:space="preserve">3.3.1 </w:t>
      </w:r>
      <w:r>
        <w:rPr>
          <w:rFonts w:hint="eastAsia" w:ascii="仿宋" w:hAnsi="仿宋" w:eastAsia="仿宋"/>
          <w:szCs w:val="28"/>
        </w:rPr>
        <w:t>测试内容</w:t>
      </w:r>
      <w:r>
        <w:tab/>
      </w:r>
      <w:r>
        <w:fldChar w:fldCharType="begin"/>
      </w:r>
      <w:r>
        <w:instrText xml:space="preserve"> PAGEREF _Toc22480 \h </w:instrText>
      </w:r>
      <w:r>
        <w:fldChar w:fldCharType="separate"/>
      </w:r>
      <w:r>
        <w:t>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670D478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_Toc4417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6"/>
        </w:rPr>
        <w:t xml:space="preserve">4 </w:t>
      </w:r>
      <w:r>
        <w:rPr>
          <w:rFonts w:hint="eastAsia" w:ascii="仿宋" w:hAnsi="仿宋" w:eastAsia="仿宋"/>
          <w:szCs w:val="36"/>
        </w:rPr>
        <w:t>测试验证</w:t>
      </w:r>
      <w:r>
        <w:tab/>
      </w:r>
      <w:r>
        <w:fldChar w:fldCharType="begin"/>
      </w:r>
      <w:r>
        <w:instrText xml:space="preserve"> PAGEREF _Toc4417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910747C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_Toc3408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4.1 </w:t>
      </w:r>
      <w:r>
        <w:rPr>
          <w:rFonts w:hint="eastAsia" w:ascii="仿宋" w:hAnsi="仿宋" w:eastAsia="仿宋"/>
          <w:szCs w:val="32"/>
          <w:lang w:val="en-US" w:eastAsia="zh-CN"/>
        </w:rPr>
        <w:t>温湿度分析</w:t>
      </w:r>
      <w:r>
        <w:rPr>
          <w:rFonts w:hint="eastAsia" w:ascii="仿宋" w:hAnsi="仿宋" w:eastAsia="仿宋"/>
          <w:szCs w:val="32"/>
        </w:rPr>
        <w:t>功能测试</w:t>
      </w:r>
      <w:r>
        <w:tab/>
      </w:r>
      <w:r>
        <w:fldChar w:fldCharType="begin"/>
      </w:r>
      <w:r>
        <w:instrText xml:space="preserve"> PAGEREF _Toc3408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0EF6FD7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_Toc22957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4.1.1 左侧树加载过滤</w:t>
      </w:r>
      <w:r>
        <w:tab/>
      </w:r>
      <w:r>
        <w:fldChar w:fldCharType="begin"/>
      </w:r>
      <w:r>
        <w:instrText xml:space="preserve"> PAGEREF _Toc22957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C1B6707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_Toc17901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4.1.2 实时数据一致性</w:t>
      </w:r>
      <w:r>
        <w:tab/>
      </w:r>
      <w:r>
        <w:fldChar w:fldCharType="begin"/>
      </w:r>
      <w:r>
        <w:instrText xml:space="preserve"> PAGEREF _Toc17901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EA5FBBD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_Toc5206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4.1.3 历史趋势曲线生成</w:t>
      </w:r>
      <w:r>
        <w:tab/>
      </w:r>
      <w:r>
        <w:fldChar w:fldCharType="begin"/>
      </w:r>
      <w:r>
        <w:instrText xml:space="preserve"> PAGEREF _Toc5206 \h </w:instrText>
      </w:r>
      <w:r>
        <w:fldChar w:fldCharType="separate"/>
      </w:r>
      <w:r>
        <w:t>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DA849B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_Toc6675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4.1.4 </w:t>
      </w:r>
      <w:r>
        <w:rPr>
          <w:rFonts w:hint="eastAsia" w:ascii="仿宋" w:hAnsi="仿宋" w:eastAsia="仿宋"/>
          <w:szCs w:val="30"/>
          <w:lang w:val="en-US" w:eastAsia="zh-CN"/>
        </w:rPr>
        <w:t>历史数据对齐</w:t>
      </w:r>
      <w:r>
        <w:tab/>
      </w:r>
      <w:r>
        <w:fldChar w:fldCharType="begin"/>
      </w:r>
      <w:r>
        <w:instrText xml:space="preserve"> PAGEREF _Toc6675 \h </w:instrText>
      </w:r>
      <w:r>
        <w:fldChar w:fldCharType="separate"/>
      </w:r>
      <w:r>
        <w:t>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10BBC5F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_Toc30371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4.1.5 </w:t>
      </w:r>
      <w:r>
        <w:rPr>
          <w:rFonts w:hint="eastAsia" w:ascii="仿宋" w:hAnsi="仿宋" w:eastAsia="仿宋"/>
          <w:szCs w:val="30"/>
          <w:lang w:val="en-US" w:eastAsia="zh-CN"/>
        </w:rPr>
        <w:t>历史详情同步更新</w:t>
      </w:r>
      <w:r>
        <w:tab/>
      </w:r>
      <w:r>
        <w:fldChar w:fldCharType="begin"/>
      </w:r>
      <w:r>
        <w:instrText xml:space="preserve"> PAGEREF _Toc30371 \h </w:instrText>
      </w:r>
      <w:r>
        <w:fldChar w:fldCharType="separate"/>
      </w:r>
      <w:r>
        <w:t>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1F1505C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_Toc5519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4.1.6 </w:t>
      </w:r>
      <w:r>
        <w:rPr>
          <w:rFonts w:hint="eastAsia" w:ascii="仿宋" w:hAnsi="仿宋" w:eastAsia="仿宋"/>
          <w:szCs w:val="30"/>
          <w:lang w:val="en-US" w:eastAsia="zh-CN"/>
        </w:rPr>
        <w:t>历史数据详情导出校验</w:t>
      </w:r>
      <w:r>
        <w:tab/>
      </w:r>
      <w:r>
        <w:fldChar w:fldCharType="begin"/>
      </w:r>
      <w:r>
        <w:instrText xml:space="preserve"> PAGEREF _Toc5519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4FD50AF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_Toc24872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4.2 </w:t>
      </w:r>
      <w:r>
        <w:rPr>
          <w:rFonts w:hint="eastAsia" w:ascii="仿宋" w:hAnsi="仿宋" w:eastAsia="仿宋"/>
          <w:szCs w:val="32"/>
          <w:lang w:val="en-US" w:eastAsia="zh-CN"/>
        </w:rPr>
        <w:t>单机柜分析</w:t>
      </w:r>
      <w:r>
        <w:rPr>
          <w:rFonts w:hint="eastAsia" w:ascii="仿宋" w:hAnsi="仿宋" w:eastAsia="仿宋"/>
          <w:szCs w:val="32"/>
        </w:rPr>
        <w:t>功能测试</w:t>
      </w:r>
      <w:r>
        <w:tab/>
      </w:r>
      <w:r>
        <w:fldChar w:fldCharType="begin"/>
      </w:r>
      <w:r>
        <w:instrText xml:space="preserve"> PAGEREF _Toc24872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DFB5D6A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_Toc29367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4.2.1 左侧树加载过滤</w:t>
      </w:r>
      <w:r>
        <w:tab/>
      </w:r>
      <w:r>
        <w:fldChar w:fldCharType="begin"/>
      </w:r>
      <w:r>
        <w:instrText xml:space="preserve"> PAGEREF _Toc29367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92CFAC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_Toc22699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4.2.2 机柜总电流/功率计算</w:t>
      </w:r>
      <w:r>
        <w:tab/>
      </w:r>
      <w:r>
        <w:fldChar w:fldCharType="begin"/>
      </w:r>
      <w:r>
        <w:instrText xml:space="preserve"> PAGEREF _Toc22699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179F64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_Toc12248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4.2.3 支路数据一致性</w:t>
      </w:r>
      <w:r>
        <w:tab/>
      </w:r>
      <w:r>
        <w:fldChar w:fldCharType="begin"/>
      </w:r>
      <w:r>
        <w:instrText xml:space="preserve"> PAGEREF _Toc12248 \h </w:instrText>
      </w:r>
      <w:r>
        <w:fldChar w:fldCharType="separate"/>
      </w:r>
      <w:r>
        <w:t>10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ED7962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_Toc17503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4.2.4 </w:t>
      </w:r>
      <w:r>
        <w:rPr>
          <w:rFonts w:hint="eastAsia" w:ascii="仿宋" w:hAnsi="仿宋" w:eastAsia="仿宋"/>
          <w:szCs w:val="30"/>
          <w:lang w:val="en-US" w:eastAsia="zh-CN"/>
        </w:rPr>
        <w:t>历史趋势曲线</w:t>
      </w:r>
      <w:r>
        <w:tab/>
      </w:r>
      <w:r>
        <w:fldChar w:fldCharType="begin"/>
      </w:r>
      <w:r>
        <w:instrText xml:space="preserve"> PAGEREF _Toc17503 \h </w:instrText>
      </w:r>
      <w:r>
        <w:fldChar w:fldCharType="separate"/>
      </w:r>
      <w:r>
        <w:t>10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04988D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_Toc22804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4.2.5 </w:t>
      </w:r>
      <w:r>
        <w:rPr>
          <w:rFonts w:hint="eastAsia" w:ascii="仿宋" w:hAnsi="仿宋" w:eastAsia="仿宋"/>
          <w:szCs w:val="30"/>
          <w:lang w:val="en-US" w:eastAsia="zh-CN"/>
        </w:rPr>
        <w:t>历史数据对齐</w:t>
      </w:r>
      <w:r>
        <w:tab/>
      </w:r>
      <w:r>
        <w:fldChar w:fldCharType="begin"/>
      </w:r>
      <w:r>
        <w:instrText xml:space="preserve"> PAGEREF _Toc22804 \h </w:instrText>
      </w:r>
      <w:r>
        <w:fldChar w:fldCharType="separate"/>
      </w:r>
      <w:r>
        <w:t>10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A0DAFA2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_Toc716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4.2.6 </w:t>
      </w:r>
      <w:r>
        <w:rPr>
          <w:rFonts w:hint="eastAsia" w:ascii="仿宋" w:hAnsi="仿宋" w:eastAsia="仿宋"/>
          <w:szCs w:val="30"/>
          <w:lang w:val="en-US" w:eastAsia="zh-CN"/>
        </w:rPr>
        <w:t>历史详情同步更新</w:t>
      </w:r>
      <w:r>
        <w:tab/>
      </w:r>
      <w:r>
        <w:fldChar w:fldCharType="begin"/>
      </w:r>
      <w:r>
        <w:instrText xml:space="preserve"> PAGEREF _Toc716 \h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DA73662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_Toc29194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4.2.7 </w:t>
      </w:r>
      <w:r>
        <w:rPr>
          <w:rFonts w:hint="eastAsia" w:ascii="仿宋" w:hAnsi="仿宋" w:eastAsia="仿宋"/>
          <w:szCs w:val="30"/>
          <w:lang w:val="en-US" w:eastAsia="zh-CN"/>
        </w:rPr>
        <w:t>汇总计算</w:t>
      </w:r>
      <w:r>
        <w:tab/>
      </w:r>
      <w:r>
        <w:fldChar w:fldCharType="begin"/>
      </w:r>
      <w:r>
        <w:instrText xml:space="preserve"> PAGEREF _Toc29194 \h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0D697B5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_Toc13131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4.2.8 </w:t>
      </w:r>
      <w:r>
        <w:rPr>
          <w:rFonts w:hint="eastAsia" w:ascii="仿宋" w:hAnsi="仿宋" w:eastAsia="仿宋"/>
          <w:szCs w:val="30"/>
          <w:lang w:val="en-US" w:eastAsia="zh-CN"/>
        </w:rPr>
        <w:t>历史数据详情导出</w:t>
      </w:r>
      <w:r>
        <w:tab/>
      </w:r>
      <w:r>
        <w:fldChar w:fldCharType="begin"/>
      </w:r>
      <w:r>
        <w:instrText xml:space="preserve"> PAGEREF _Toc13131 \h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FFA583A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_Toc1547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4.3 </w:t>
      </w:r>
      <w:r>
        <w:rPr>
          <w:rFonts w:hint="eastAsia" w:ascii="仿宋" w:hAnsi="仿宋" w:eastAsia="仿宋"/>
          <w:lang w:val="en-US" w:eastAsia="zh-CN"/>
        </w:rPr>
        <w:t>冷通道分析</w:t>
      </w:r>
      <w:r>
        <w:rPr>
          <w:rFonts w:hint="eastAsia" w:ascii="仿宋" w:hAnsi="仿宋" w:eastAsia="仿宋"/>
        </w:rPr>
        <w:t>功能测试</w:t>
      </w:r>
      <w:r>
        <w:tab/>
      </w:r>
      <w:r>
        <w:fldChar w:fldCharType="begin"/>
      </w:r>
      <w:r>
        <w:instrText xml:space="preserve"> PAGEREF _Toc1547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D154A8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_Toc16373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4.3.1 </w:t>
      </w:r>
      <w:r>
        <w:rPr>
          <w:rFonts w:hint="eastAsia" w:ascii="仿宋" w:hAnsi="仿宋" w:eastAsia="仿宋"/>
          <w:szCs w:val="30"/>
          <w:lang w:val="en-US" w:eastAsia="zh-CN"/>
        </w:rPr>
        <w:t>左侧树加载过滤</w:t>
      </w:r>
      <w:r>
        <w:tab/>
      </w:r>
      <w:r>
        <w:fldChar w:fldCharType="begin"/>
      </w:r>
      <w:r>
        <w:instrText xml:space="preserve"> PAGEREF _Toc16373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D2157A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_Toc23205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4.3.2 </w:t>
      </w:r>
      <w:r>
        <w:rPr>
          <w:rFonts w:hint="eastAsia" w:ascii="仿宋" w:hAnsi="仿宋" w:eastAsia="仿宋"/>
          <w:szCs w:val="30"/>
          <w:lang w:val="en-US" w:eastAsia="zh-CN"/>
        </w:rPr>
        <w:t>温度监控计算</w:t>
      </w:r>
      <w:r>
        <w:tab/>
      </w:r>
      <w:r>
        <w:fldChar w:fldCharType="begin"/>
      </w:r>
      <w:r>
        <w:instrText xml:space="preserve"> PAGEREF _Toc23205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15A8F41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_Toc21624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4.3.3 </w:t>
      </w:r>
      <w:r>
        <w:rPr>
          <w:rFonts w:hint="eastAsia" w:ascii="仿宋" w:hAnsi="仿宋" w:eastAsia="仿宋"/>
          <w:szCs w:val="30"/>
          <w:lang w:val="en-US" w:eastAsia="zh-CN"/>
        </w:rPr>
        <w:t>湿度监控校验</w:t>
      </w:r>
      <w:r>
        <w:tab/>
      </w:r>
      <w:r>
        <w:fldChar w:fldCharType="begin"/>
      </w:r>
      <w:r>
        <w:instrText xml:space="preserve"> PAGEREF _Toc21624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CD905D7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_Toc24519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4.3.4 </w:t>
      </w:r>
      <w:r>
        <w:rPr>
          <w:rFonts w:hint="eastAsia" w:ascii="仿宋" w:hAnsi="仿宋" w:eastAsia="仿宋"/>
          <w:szCs w:val="30"/>
          <w:lang w:val="en-US" w:eastAsia="zh-CN"/>
        </w:rPr>
        <w:t>电力监控计算</w:t>
      </w:r>
      <w:r>
        <w:tab/>
      </w:r>
      <w:r>
        <w:fldChar w:fldCharType="begin"/>
      </w:r>
      <w:r>
        <w:instrText xml:space="preserve"> PAGEREF _Toc24519 \h </w:instrText>
      </w:r>
      <w:r>
        <w:fldChar w:fldCharType="separate"/>
      </w:r>
      <w:r>
        <w:t>13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BCCED90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_Toc4148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4.3.5 </w:t>
      </w:r>
      <w:r>
        <w:rPr>
          <w:rFonts w:hint="eastAsia" w:ascii="仿宋" w:hAnsi="仿宋" w:eastAsia="仿宋"/>
          <w:szCs w:val="30"/>
          <w:lang w:val="en-US" w:eastAsia="zh-CN"/>
        </w:rPr>
        <w:t>双列冷通道</w:t>
      </w:r>
      <w:r>
        <w:tab/>
      </w:r>
      <w:r>
        <w:fldChar w:fldCharType="begin"/>
      </w:r>
      <w:r>
        <w:instrText xml:space="preserve"> PAGEREF _Toc4148 \h </w:instrText>
      </w:r>
      <w:r>
        <w:fldChar w:fldCharType="separate"/>
      </w:r>
      <w:r>
        <w:t>13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25EC9B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_Toc4560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4.3.6 </w:t>
      </w:r>
      <w:r>
        <w:rPr>
          <w:rFonts w:hint="eastAsia" w:ascii="仿宋" w:hAnsi="仿宋" w:eastAsia="仿宋"/>
          <w:szCs w:val="30"/>
          <w:lang w:val="en-US" w:eastAsia="zh-CN"/>
        </w:rPr>
        <w:t>温度明细计算</w:t>
      </w:r>
      <w:r>
        <w:tab/>
      </w:r>
      <w:r>
        <w:fldChar w:fldCharType="begin"/>
      </w:r>
      <w:r>
        <w:instrText xml:space="preserve"> PAGEREF _Toc4560 \h </w:instrText>
      </w:r>
      <w:r>
        <w:fldChar w:fldCharType="separate"/>
      </w:r>
      <w:r>
        <w:t>13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D9D038A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_Toc30339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4.4 </w:t>
      </w:r>
      <w:r>
        <w:rPr>
          <w:rFonts w:hint="eastAsia" w:ascii="仿宋" w:hAnsi="仿宋" w:eastAsia="仿宋"/>
          <w:lang w:val="en-US" w:eastAsia="zh-CN"/>
        </w:rPr>
        <w:t>机柜断电</w:t>
      </w:r>
      <w:r>
        <w:rPr>
          <w:rFonts w:hint="eastAsia" w:ascii="仿宋" w:hAnsi="仿宋" w:eastAsia="仿宋"/>
        </w:rPr>
        <w:t>功能测试</w:t>
      </w:r>
      <w:r>
        <w:tab/>
      </w:r>
      <w:r>
        <w:fldChar w:fldCharType="begin"/>
      </w:r>
      <w:r>
        <w:instrText xml:space="preserve"> PAGEREF _Toc30339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104AE6C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_Toc25923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4.4.1 </w:t>
      </w:r>
      <w:r>
        <w:rPr>
          <w:rFonts w:hint="eastAsia" w:ascii="仿宋" w:hAnsi="仿宋" w:eastAsia="仿宋"/>
          <w:szCs w:val="30"/>
          <w:lang w:val="en-US" w:eastAsia="zh-CN"/>
        </w:rPr>
        <w:t>Tab页加载</w:t>
      </w:r>
      <w:r>
        <w:tab/>
      </w:r>
      <w:r>
        <w:fldChar w:fldCharType="begin"/>
      </w:r>
      <w:r>
        <w:instrText xml:space="preserve"> PAGEREF _Toc25923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0D6D9F0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_Toc30248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4.4.2 </w:t>
      </w:r>
      <w:r>
        <w:rPr>
          <w:rFonts w:hint="eastAsia" w:ascii="仿宋" w:hAnsi="仿宋" w:eastAsia="仿宋"/>
          <w:szCs w:val="30"/>
          <w:lang w:val="en-US" w:eastAsia="zh-CN"/>
        </w:rPr>
        <w:t>实时断电查询</w:t>
      </w:r>
      <w:r>
        <w:tab/>
      </w:r>
      <w:r>
        <w:fldChar w:fldCharType="begin"/>
      </w:r>
      <w:r>
        <w:instrText xml:space="preserve"> PAGEREF _Toc30248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B48B79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_Toc20730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4.4.3 </w:t>
      </w:r>
      <w:r>
        <w:rPr>
          <w:rFonts w:hint="eastAsia" w:ascii="仿宋" w:hAnsi="仿宋" w:eastAsia="仿宋"/>
          <w:szCs w:val="30"/>
          <w:lang w:val="en-US" w:eastAsia="zh-CN"/>
        </w:rPr>
        <w:t>数据采集</w:t>
      </w:r>
      <w:r>
        <w:tab/>
      </w:r>
      <w:r>
        <w:fldChar w:fldCharType="begin"/>
      </w:r>
      <w:r>
        <w:instrText xml:space="preserve"> PAGEREF _Toc20730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A39A46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_Toc26925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4.4.4 </w:t>
      </w:r>
      <w:r>
        <w:rPr>
          <w:rFonts w:hint="eastAsia" w:ascii="仿宋" w:hAnsi="仿宋" w:eastAsia="仿宋"/>
          <w:szCs w:val="30"/>
          <w:lang w:val="en-US" w:eastAsia="zh-CN"/>
        </w:rPr>
        <w:t>总电流计算</w:t>
      </w:r>
      <w:r>
        <w:tab/>
      </w:r>
      <w:r>
        <w:fldChar w:fldCharType="begin"/>
      </w:r>
      <w:r>
        <w:instrText xml:space="preserve"> PAGEREF _Toc26925 \h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5F9ACB0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_Toc29452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4.4.5 </w:t>
      </w:r>
      <w:r>
        <w:rPr>
          <w:rFonts w:hint="eastAsia" w:ascii="仿宋" w:hAnsi="仿宋" w:eastAsia="仿宋"/>
          <w:szCs w:val="30"/>
          <w:lang w:val="en-US" w:eastAsia="zh-CN"/>
        </w:rPr>
        <w:t>实时断电机房告警触发</w:t>
      </w:r>
      <w:r>
        <w:tab/>
      </w:r>
      <w:r>
        <w:fldChar w:fldCharType="begin"/>
      </w:r>
      <w:r>
        <w:instrText xml:space="preserve"> PAGEREF _Toc29452 \h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A7648E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_Toc14521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4.4.6 </w:t>
      </w:r>
      <w:r>
        <w:rPr>
          <w:rFonts w:hint="eastAsia" w:ascii="仿宋" w:hAnsi="仿宋" w:eastAsia="仿宋"/>
          <w:szCs w:val="30"/>
          <w:lang w:val="en-US" w:eastAsia="zh-CN"/>
        </w:rPr>
        <w:t>手工消除告警</w:t>
      </w:r>
      <w:r>
        <w:tab/>
      </w:r>
      <w:r>
        <w:fldChar w:fldCharType="begin"/>
      </w:r>
      <w:r>
        <w:instrText xml:space="preserve"> PAGEREF _Toc14521 \h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225801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_Toc28097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4.4.7 </w:t>
      </w:r>
      <w:r>
        <w:rPr>
          <w:rFonts w:hint="eastAsia" w:ascii="仿宋" w:hAnsi="仿宋" w:eastAsia="仿宋"/>
          <w:szCs w:val="30"/>
          <w:lang w:val="en-US" w:eastAsia="zh-CN"/>
        </w:rPr>
        <w:t>系统自动消除告警</w:t>
      </w:r>
      <w:r>
        <w:tab/>
      </w:r>
      <w:r>
        <w:fldChar w:fldCharType="begin"/>
      </w:r>
      <w:r>
        <w:instrText xml:space="preserve"> PAGEREF _Toc28097 \h </w:instrText>
      </w:r>
      <w:r>
        <w:fldChar w:fldCharType="separate"/>
      </w:r>
      <w:r>
        <w:t>16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DBDDF7D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_Toc27822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4.4.8 </w:t>
      </w:r>
      <w:r>
        <w:rPr>
          <w:rFonts w:hint="eastAsia" w:ascii="仿宋" w:hAnsi="仿宋" w:eastAsia="仿宋"/>
          <w:szCs w:val="30"/>
          <w:lang w:val="en-US" w:eastAsia="zh-CN"/>
        </w:rPr>
        <w:t>规则消除告警</w:t>
      </w:r>
      <w:r>
        <w:tab/>
      </w:r>
      <w:r>
        <w:fldChar w:fldCharType="begin"/>
      </w:r>
      <w:r>
        <w:instrText xml:space="preserve"> PAGEREF _Toc27822 \h </w:instrText>
      </w:r>
      <w:r>
        <w:fldChar w:fldCharType="separate"/>
      </w:r>
      <w:r>
        <w:t>16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9B5032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_Toc17737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4.4.9 </w:t>
      </w:r>
      <w:r>
        <w:rPr>
          <w:rFonts w:hint="eastAsia" w:ascii="仿宋" w:hAnsi="仿宋" w:eastAsia="仿宋"/>
          <w:szCs w:val="30"/>
          <w:lang w:val="en-US" w:eastAsia="zh-CN"/>
        </w:rPr>
        <w:t>实时断电导出</w:t>
      </w:r>
      <w:r>
        <w:tab/>
      </w:r>
      <w:r>
        <w:fldChar w:fldCharType="begin"/>
      </w:r>
      <w:r>
        <w:instrText xml:space="preserve"> PAGEREF _Toc17737 \h </w:instrText>
      </w:r>
      <w:r>
        <w:fldChar w:fldCharType="separate"/>
      </w:r>
      <w:r>
        <w:t>16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A834832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_Toc27910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4.4.10 </w:t>
      </w:r>
      <w:r>
        <w:rPr>
          <w:rFonts w:hint="eastAsia" w:ascii="仿宋" w:hAnsi="仿宋" w:eastAsia="仿宋"/>
          <w:szCs w:val="30"/>
          <w:lang w:val="en-US" w:eastAsia="zh-CN"/>
        </w:rPr>
        <w:t>历史断电查询</w:t>
      </w:r>
      <w:r>
        <w:tab/>
      </w:r>
      <w:r>
        <w:fldChar w:fldCharType="begin"/>
      </w:r>
      <w:r>
        <w:instrText xml:space="preserve"> PAGEREF _Toc27910 \h </w:instrText>
      </w:r>
      <w:r>
        <w:fldChar w:fldCharType="separate"/>
      </w:r>
      <w:r>
        <w:t>17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86E71C4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_Toc3091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4.4.11 </w:t>
      </w:r>
      <w:r>
        <w:rPr>
          <w:rFonts w:hint="eastAsia" w:ascii="仿宋" w:hAnsi="仿宋" w:eastAsia="仿宋"/>
          <w:szCs w:val="30"/>
          <w:lang w:val="en-US" w:eastAsia="zh-CN"/>
        </w:rPr>
        <w:t>历史断电导出</w:t>
      </w:r>
      <w:r>
        <w:tab/>
      </w:r>
      <w:r>
        <w:fldChar w:fldCharType="begin"/>
      </w:r>
      <w:r>
        <w:instrText xml:space="preserve"> PAGEREF _Toc3091 \h </w:instrText>
      </w:r>
      <w:r>
        <w:fldChar w:fldCharType="separate"/>
      </w:r>
      <w:r>
        <w:t>17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5E73E84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_Toc11084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4.4.12 </w:t>
      </w:r>
      <w:r>
        <w:rPr>
          <w:rFonts w:hint="eastAsia" w:ascii="仿宋" w:hAnsi="仿宋" w:eastAsia="仿宋"/>
          <w:szCs w:val="30"/>
          <w:lang w:val="en-US" w:eastAsia="zh-CN"/>
        </w:rPr>
        <w:t>断电规则配置创建</w:t>
      </w:r>
      <w:r>
        <w:tab/>
      </w:r>
      <w:r>
        <w:fldChar w:fldCharType="begin"/>
      </w:r>
      <w:r>
        <w:instrText xml:space="preserve"> PAGEREF _Toc11084 \h </w:instrText>
      </w:r>
      <w:r>
        <w:fldChar w:fldCharType="separate"/>
      </w:r>
      <w:r>
        <w:t>17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FB8B2E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_Toc23288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4.4.13 </w:t>
      </w:r>
      <w:r>
        <w:rPr>
          <w:rFonts w:hint="eastAsia" w:ascii="仿宋" w:hAnsi="仿宋" w:eastAsia="仿宋"/>
          <w:szCs w:val="30"/>
          <w:lang w:val="en-US" w:eastAsia="zh-CN"/>
        </w:rPr>
        <w:t>断电规则阈值校验</w:t>
      </w:r>
      <w:r>
        <w:tab/>
      </w:r>
      <w:r>
        <w:fldChar w:fldCharType="begin"/>
      </w:r>
      <w:r>
        <w:instrText xml:space="preserve"> PAGEREF _Toc23288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1DA946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_Toc23711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4.4.14 </w:t>
      </w:r>
      <w:r>
        <w:rPr>
          <w:rFonts w:hint="eastAsia" w:ascii="仿宋" w:hAnsi="仿宋" w:eastAsia="仿宋"/>
          <w:szCs w:val="30"/>
          <w:lang w:val="en-US" w:eastAsia="zh-CN"/>
        </w:rPr>
        <w:t>断电规则必填校验</w:t>
      </w:r>
      <w:r>
        <w:tab/>
      </w:r>
      <w:r>
        <w:fldChar w:fldCharType="begin"/>
      </w:r>
      <w:r>
        <w:instrText xml:space="preserve"> PAGEREF _Toc23711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01F3A23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_Toc15251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5 </w:t>
      </w:r>
      <w:r>
        <w:rPr>
          <w:rFonts w:hint="eastAsia" w:ascii="仿宋" w:hAnsi="仿宋" w:eastAsia="仿宋"/>
          <w:szCs w:val="21"/>
        </w:rPr>
        <w:t>测试分析</w:t>
      </w:r>
      <w:r>
        <w:tab/>
      </w:r>
      <w:r>
        <w:fldChar w:fldCharType="begin"/>
      </w:r>
      <w:r>
        <w:instrText xml:space="preserve"> PAGEREF _Toc15251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A510DC6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_Toc28971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5.1 </w:t>
      </w:r>
      <w:r>
        <w:rPr>
          <w:rFonts w:hint="eastAsia" w:ascii="仿宋" w:hAnsi="仿宋" w:eastAsia="仿宋"/>
        </w:rPr>
        <w:t>遗留缺陷分析</w:t>
      </w:r>
      <w:r>
        <w:tab/>
      </w:r>
      <w:r>
        <w:fldChar w:fldCharType="begin"/>
      </w:r>
      <w:r>
        <w:instrText xml:space="preserve"> PAGEREF _Toc28971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9DD3A56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_Toc7802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6 </w:t>
      </w:r>
      <w:r>
        <w:rPr>
          <w:rFonts w:hint="eastAsia" w:ascii="仿宋" w:hAnsi="仿宋" w:eastAsia="仿宋"/>
          <w:szCs w:val="21"/>
        </w:rPr>
        <w:t>总结</w:t>
      </w:r>
      <w:r>
        <w:tab/>
      </w:r>
      <w:r>
        <w:fldChar w:fldCharType="begin"/>
      </w:r>
      <w:r>
        <w:instrText xml:space="preserve"> PAGEREF _Toc7802 \h </w:instrText>
      </w:r>
      <w:r>
        <w:fldChar w:fldCharType="separate"/>
      </w:r>
      <w:r>
        <w:t>19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2586D04">
      <w:pPr>
        <w:pStyle w:val="19"/>
        <w:ind w:left="420"/>
        <w:rPr>
          <w:rFonts w:ascii="仿宋" w:hAnsi="仿宋" w:eastAsia="仿宋"/>
          <w:b/>
          <w:bCs/>
          <w:sz w:val="28"/>
        </w:rPr>
      </w:pPr>
      <w:r>
        <w:rPr>
          <w:rFonts w:ascii="仿宋" w:hAnsi="仿宋" w:eastAsia="仿宋"/>
          <w:bCs/>
        </w:rPr>
        <w:fldChar w:fldCharType="end"/>
      </w:r>
    </w:p>
    <w:p w14:paraId="3AEF877F">
      <w:pPr>
        <w:jc w:val="center"/>
        <w:rPr>
          <w:rFonts w:ascii="仿宋" w:hAnsi="仿宋" w:eastAsia="仿宋"/>
          <w:b/>
          <w:bCs/>
          <w:sz w:val="28"/>
        </w:rPr>
        <w:sectPr>
          <w:headerReference r:id="rId4" w:type="first"/>
          <w:headerReference r:id="rId3" w:type="default"/>
          <w:footerReference r:id="rId5" w:type="default"/>
          <w:pgSz w:w="11906" w:h="16838"/>
          <w:pgMar w:top="1440" w:right="1701" w:bottom="1440" w:left="1701" w:header="851" w:footer="851" w:gutter="0"/>
          <w:cols w:space="720" w:num="1"/>
          <w:titlePg/>
          <w:docGrid w:type="lines" w:linePitch="312" w:charSpace="0"/>
        </w:sectPr>
      </w:pPr>
    </w:p>
    <w:p w14:paraId="4951C758">
      <w:pPr>
        <w:jc w:val="center"/>
        <w:rPr>
          <w:rFonts w:ascii="仿宋" w:hAnsi="仿宋" w:eastAsia="仿宋"/>
        </w:rPr>
      </w:pPr>
    </w:p>
    <w:p w14:paraId="2F07E6D3">
      <w:pPr>
        <w:pStyle w:val="2"/>
        <w:numPr>
          <w:ilvl w:val="0"/>
          <w:numId w:val="2"/>
        </w:numPr>
        <w:spacing w:line="240" w:lineRule="exact"/>
        <w:ind w:left="0" w:firstLine="0"/>
        <w:rPr>
          <w:rFonts w:ascii="仿宋" w:hAnsi="仿宋" w:eastAsia="仿宋"/>
          <w:sz w:val="36"/>
          <w:szCs w:val="36"/>
        </w:rPr>
      </w:pPr>
      <w:bookmarkStart w:id="1" w:name="_Toc28995"/>
      <w:r>
        <w:rPr>
          <w:rFonts w:hint="eastAsia" w:ascii="仿宋" w:hAnsi="仿宋" w:eastAsia="仿宋"/>
          <w:sz w:val="36"/>
          <w:szCs w:val="36"/>
        </w:rPr>
        <w:t>概述</w:t>
      </w:r>
      <w:bookmarkEnd w:id="1"/>
    </w:p>
    <w:p w14:paraId="4560DE90">
      <w:pPr>
        <w:ind w:firstLine="420"/>
        <w:rPr>
          <w:rFonts w:hint="default" w:ascii="仿宋" w:hAnsi="仿宋" w:eastAsia="仿宋"/>
          <w:iCs/>
          <w:lang w:val="en-US" w:eastAsia="zh-CN"/>
        </w:rPr>
      </w:pPr>
      <w:r>
        <w:rPr>
          <w:rFonts w:hint="eastAsia" w:ascii="仿宋" w:hAnsi="仿宋" w:eastAsia="仿宋"/>
          <w:iCs/>
          <w:lang w:val="en-US" w:eastAsia="zh-CN"/>
        </w:rPr>
        <w:t>本次验收测试皆在验证SC平台核心功能模块的完整性，准确性和稳定性，重点对温湿度分析，单机柜分析，冷通道分析，机柜断电分析模块进行系统性功能验证，确保平台满足上海动环监控业务的实际需求。</w:t>
      </w:r>
    </w:p>
    <w:p w14:paraId="57C01980">
      <w:pPr>
        <w:pStyle w:val="3"/>
        <w:numPr>
          <w:ilvl w:val="1"/>
          <w:numId w:val="2"/>
        </w:numPr>
        <w:spacing w:line="240" w:lineRule="exact"/>
        <w:ind w:left="227" w:firstLine="0"/>
        <w:rPr>
          <w:rFonts w:ascii="仿宋" w:hAnsi="仿宋" w:eastAsia="仿宋"/>
          <w:sz w:val="28"/>
          <w:szCs w:val="22"/>
        </w:rPr>
      </w:pPr>
      <w:bookmarkStart w:id="2" w:name="_Toc29268"/>
      <w:r>
        <w:rPr>
          <w:rFonts w:hint="eastAsia" w:ascii="仿宋" w:hAnsi="仿宋" w:eastAsia="仿宋"/>
          <w:sz w:val="28"/>
          <w:szCs w:val="22"/>
        </w:rPr>
        <w:t>测试范围</w:t>
      </w:r>
      <w:bookmarkEnd w:id="2"/>
    </w:p>
    <w:p w14:paraId="6FBD0170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bookmarkStart w:id="3" w:name="_Toc38081305"/>
      <w:bookmarkStart w:id="4" w:name="_Toc38080396"/>
      <w:r>
        <w:rPr>
          <w:rFonts w:hint="eastAsia" w:ascii="仿宋" w:hAnsi="仿宋" w:eastAsia="仿宋"/>
          <w:szCs w:val="21"/>
          <w:lang w:val="en-US" w:eastAsia="zh-CN"/>
        </w:rPr>
        <w:t>机房温湿度功能：机房环境数据实时监控，历史趋势分析及数据导出能力</w:t>
      </w:r>
    </w:p>
    <w:p w14:paraId="738016D1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r>
        <w:rPr>
          <w:rFonts w:hint="eastAsia" w:ascii="仿宋" w:hAnsi="仿宋" w:eastAsia="仿宋"/>
          <w:szCs w:val="21"/>
          <w:lang w:val="en-US" w:eastAsia="zh-CN"/>
        </w:rPr>
        <w:t>单机柜分析功能：机柜电力参数计算，支路数据一致，历史数据趋势分析及导出能力</w:t>
      </w:r>
    </w:p>
    <w:p w14:paraId="5172929D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r>
        <w:rPr>
          <w:rFonts w:hint="eastAsia" w:ascii="仿宋" w:hAnsi="仿宋" w:eastAsia="仿宋"/>
          <w:szCs w:val="21"/>
          <w:lang w:val="en-US" w:eastAsia="zh-CN"/>
        </w:rPr>
        <w:t>冷通道分析功能：冷通道环境监控，多机柜列协同计算及机柜明细展示</w:t>
      </w:r>
    </w:p>
    <w:p w14:paraId="7DADEB65">
      <w:pPr>
        <w:ind w:firstLine="420"/>
        <w:rPr>
          <w:rFonts w:hint="default" w:ascii="仿宋" w:hAnsi="仿宋" w:eastAsia="仿宋"/>
          <w:iCs/>
          <w:szCs w:val="21"/>
          <w:lang w:val="en-US"/>
        </w:rPr>
      </w:pPr>
      <w:r>
        <w:rPr>
          <w:rFonts w:hint="eastAsia" w:ascii="仿宋" w:hAnsi="仿宋" w:eastAsia="仿宋"/>
          <w:szCs w:val="21"/>
          <w:lang w:val="en-US" w:eastAsia="zh-CN"/>
        </w:rPr>
        <w:t>机柜断电分析功能：断电告警触发，消除机制及规则配置</w:t>
      </w:r>
    </w:p>
    <w:bookmarkEnd w:id="3"/>
    <w:bookmarkEnd w:id="4"/>
    <w:p w14:paraId="7FAA6FB5">
      <w:pPr>
        <w:pStyle w:val="2"/>
        <w:numPr>
          <w:ilvl w:val="0"/>
          <w:numId w:val="2"/>
        </w:numPr>
        <w:spacing w:line="240" w:lineRule="auto"/>
        <w:ind w:left="0" w:firstLine="0"/>
        <w:rPr>
          <w:rFonts w:ascii="仿宋" w:hAnsi="仿宋" w:eastAsia="仿宋"/>
          <w:sz w:val="36"/>
          <w:szCs w:val="21"/>
        </w:rPr>
      </w:pPr>
      <w:bookmarkStart w:id="5" w:name="_Toc32001"/>
      <w:r>
        <w:rPr>
          <w:rFonts w:hint="eastAsia" w:ascii="仿宋" w:hAnsi="仿宋" w:eastAsia="仿宋"/>
          <w:sz w:val="36"/>
          <w:szCs w:val="21"/>
        </w:rPr>
        <w:t>测试记录活动</w:t>
      </w:r>
      <w:bookmarkEnd w:id="5"/>
    </w:p>
    <w:p w14:paraId="67832BB8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202</w:t>
      </w:r>
      <w:r>
        <w:rPr>
          <w:rFonts w:hint="eastAsia" w:ascii="仿宋" w:hAnsi="仿宋" w:eastAsia="仿宋"/>
          <w:lang w:val="en-US" w:eastAsia="zh-CN"/>
        </w:rPr>
        <w:t>5</w:t>
      </w:r>
      <w:r>
        <w:rPr>
          <w:rFonts w:hint="eastAsia" w:ascii="仿宋" w:hAnsi="仿宋" w:eastAsia="仿宋"/>
        </w:rPr>
        <w:t>.</w:t>
      </w:r>
      <w:r>
        <w:rPr>
          <w:rFonts w:hint="eastAsia" w:ascii="仿宋" w:hAnsi="仿宋" w:eastAsia="仿宋"/>
          <w:lang w:val="en-US" w:eastAsia="zh-CN"/>
        </w:rPr>
        <w:t>11</w:t>
      </w:r>
      <w:r>
        <w:rPr>
          <w:rFonts w:ascii="仿宋" w:hAnsi="仿宋" w:eastAsia="仿宋"/>
        </w:rPr>
        <w:t>.</w:t>
      </w:r>
      <w:r>
        <w:rPr>
          <w:rFonts w:hint="eastAsia" w:ascii="仿宋" w:hAnsi="仿宋" w:eastAsia="仿宋"/>
        </w:rPr>
        <w:t>1</w:t>
      </w:r>
      <w:r>
        <w:rPr>
          <w:rFonts w:hint="eastAsia" w:ascii="仿宋" w:hAnsi="仿宋" w:eastAsia="仿宋"/>
          <w:lang w:val="en-US" w:eastAsia="zh-CN"/>
        </w:rPr>
        <w:t>8</w:t>
      </w:r>
      <w:r>
        <w:rPr>
          <w:rFonts w:hint="eastAsia" w:ascii="仿宋" w:hAnsi="仿宋" w:eastAsia="仿宋"/>
        </w:rPr>
        <w:t>~202</w:t>
      </w:r>
      <w:r>
        <w:rPr>
          <w:rFonts w:hint="eastAsia" w:ascii="仿宋" w:hAnsi="仿宋" w:eastAsia="仿宋"/>
          <w:lang w:val="en-US" w:eastAsia="zh-CN"/>
        </w:rPr>
        <w:t>5</w:t>
      </w:r>
      <w:r>
        <w:rPr>
          <w:rFonts w:ascii="仿宋" w:hAnsi="仿宋" w:eastAsia="仿宋"/>
        </w:rPr>
        <w:t>.</w:t>
      </w:r>
      <w:r>
        <w:rPr>
          <w:rFonts w:hint="eastAsia" w:ascii="仿宋" w:hAnsi="仿宋" w:eastAsia="仿宋"/>
          <w:lang w:val="en-US" w:eastAsia="zh-CN"/>
        </w:rPr>
        <w:t>11</w:t>
      </w:r>
      <w:r>
        <w:rPr>
          <w:rFonts w:hint="eastAsia" w:ascii="仿宋" w:hAnsi="仿宋" w:eastAsia="仿宋"/>
        </w:rPr>
        <w:t>.</w:t>
      </w:r>
      <w:r>
        <w:rPr>
          <w:rFonts w:ascii="仿宋" w:hAnsi="仿宋" w:eastAsia="仿宋"/>
        </w:rPr>
        <w:t>2</w:t>
      </w:r>
      <w:r>
        <w:rPr>
          <w:rFonts w:hint="eastAsia" w:ascii="仿宋" w:hAnsi="仿宋" w:eastAsia="仿宋"/>
          <w:lang w:val="en-US" w:eastAsia="zh-CN"/>
        </w:rPr>
        <w:t>4</w:t>
      </w:r>
      <w:r>
        <w:rPr>
          <w:rFonts w:hint="eastAsia" w:ascii="仿宋" w:hAnsi="仿宋" w:eastAsia="仿宋"/>
          <w:lang w:eastAsia="zh-CN"/>
        </w:rPr>
        <w:t>，</w:t>
      </w:r>
      <w:r>
        <w:rPr>
          <w:rFonts w:hint="eastAsia" w:ascii="仿宋" w:hAnsi="仿宋" w:eastAsia="仿宋"/>
        </w:rPr>
        <w:t>通过SC平台界面功能</w:t>
      </w:r>
      <w:r>
        <w:rPr>
          <w:rFonts w:hint="eastAsia" w:ascii="仿宋" w:hAnsi="仿宋" w:eastAsia="仿宋"/>
          <w:lang w:val="en-US" w:eastAsia="zh-CN"/>
        </w:rPr>
        <w:t>验收</w:t>
      </w:r>
      <w:r>
        <w:rPr>
          <w:rFonts w:hint="eastAsia" w:ascii="仿宋" w:hAnsi="仿宋" w:eastAsia="仿宋"/>
        </w:rPr>
        <w:t>测试。</w:t>
      </w:r>
    </w:p>
    <w:p w14:paraId="6A96AEDD">
      <w:pPr>
        <w:pStyle w:val="2"/>
        <w:numPr>
          <w:ilvl w:val="0"/>
          <w:numId w:val="2"/>
        </w:numPr>
        <w:spacing w:line="240" w:lineRule="auto"/>
        <w:rPr>
          <w:rFonts w:ascii="仿宋" w:hAnsi="仿宋" w:eastAsia="仿宋"/>
          <w:sz w:val="36"/>
          <w:szCs w:val="36"/>
        </w:rPr>
      </w:pPr>
      <w:bookmarkStart w:id="6" w:name="_Toc16463"/>
      <w:r>
        <w:rPr>
          <w:rFonts w:hint="eastAsia" w:ascii="仿宋" w:hAnsi="仿宋" w:eastAsia="仿宋"/>
          <w:sz w:val="36"/>
          <w:szCs w:val="36"/>
        </w:rPr>
        <w:t>测试环境</w:t>
      </w:r>
      <w:bookmarkEnd w:id="6"/>
    </w:p>
    <w:p w14:paraId="27C61EFA">
      <w:pPr>
        <w:pStyle w:val="3"/>
        <w:numPr>
          <w:ilvl w:val="1"/>
          <w:numId w:val="2"/>
        </w:numPr>
        <w:spacing w:line="240" w:lineRule="auto"/>
        <w:ind w:left="227" w:firstLine="0"/>
        <w:rPr>
          <w:rFonts w:ascii="仿宋" w:hAnsi="仿宋" w:eastAsia="仿宋"/>
          <w:szCs w:val="32"/>
        </w:rPr>
      </w:pPr>
      <w:bookmarkStart w:id="7" w:name="_Toc26007"/>
      <w:r>
        <w:rPr>
          <w:rFonts w:hint="eastAsia" w:ascii="仿宋" w:hAnsi="仿宋" w:eastAsia="仿宋"/>
          <w:szCs w:val="32"/>
        </w:rPr>
        <w:t>被测系统</w:t>
      </w:r>
      <w:bookmarkEnd w:id="7"/>
    </w:p>
    <w:p w14:paraId="40206705">
      <w:pPr>
        <w:pStyle w:val="31"/>
        <w:numPr>
          <w:ilvl w:val="0"/>
          <w:numId w:val="3"/>
        </w:numPr>
        <w:ind w:firstLineChars="0"/>
        <w:rPr>
          <w:rFonts w:ascii="仿宋" w:hAnsi="仿宋" w:eastAsia="仿宋" w:cstheme="minorEastAsia"/>
          <w:szCs w:val="21"/>
        </w:rPr>
      </w:pPr>
      <w:r>
        <w:rPr>
          <w:rFonts w:hint="eastAsia" w:ascii="仿宋" w:hAnsi="仿宋" w:eastAsia="仿宋" w:cstheme="minorEastAsia"/>
          <w:szCs w:val="21"/>
        </w:rPr>
        <w:t>【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上海</w:t>
      </w:r>
      <w:r>
        <w:rPr>
          <w:rFonts w:hint="eastAsia" w:ascii="仿宋" w:hAnsi="仿宋" w:eastAsia="仿宋" w:cstheme="minorEastAsia"/>
          <w:szCs w:val="21"/>
        </w:rPr>
        <w:t>环监控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SC</w:t>
      </w:r>
      <w:r>
        <w:rPr>
          <w:rFonts w:hint="eastAsia" w:ascii="仿宋" w:hAnsi="仿宋" w:eastAsia="仿宋" w:cstheme="minorEastAsia"/>
          <w:szCs w:val="21"/>
        </w:rPr>
        <w:t>平台】功能性测试(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温湿度分析、单机柜分析、冷通道分析、机柜断电分析</w:t>
      </w:r>
      <w:r>
        <w:rPr>
          <w:rFonts w:hint="eastAsia" w:ascii="仿宋" w:hAnsi="仿宋" w:eastAsia="仿宋" w:cstheme="minorEastAsia"/>
          <w:szCs w:val="21"/>
        </w:rPr>
        <w:t>)。</w:t>
      </w:r>
    </w:p>
    <w:p w14:paraId="6B7D2648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8" w:name="_Toc7319"/>
      <w:r>
        <w:rPr>
          <w:rFonts w:hint="eastAsia" w:ascii="仿宋" w:hAnsi="仿宋" w:eastAsia="仿宋"/>
        </w:rPr>
        <w:t>组网结构</w:t>
      </w:r>
      <w:bookmarkEnd w:id="8"/>
    </w:p>
    <w:p w14:paraId="59E89AEC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建设1个动环工作台2个SC，全省动环架构从三层架构转为二层架构。</w:t>
      </w:r>
    </w:p>
    <w:p w14:paraId="508019A0">
      <w:pPr>
        <w:rPr>
          <w:rFonts w:ascii="仿宋" w:hAnsi="仿宋" w:eastAsia="仿宋"/>
        </w:rPr>
      </w:pPr>
      <w:r>
        <w:rPr>
          <w:rFonts w:ascii="仿宋" w:hAnsi="仿宋" w:eastAsia="仿宋"/>
        </w:rPr>
        <w:t xml:space="preserve"> </w:t>
      </w:r>
      <w:r>
        <w:rPr>
          <w:rFonts w:ascii="仿宋" w:hAnsi="仿宋" w:eastAsia="仿宋"/>
        </w:rPr>
        <w:drawing>
          <wp:inline distT="0" distB="0" distL="0" distR="0">
            <wp:extent cx="5274310" cy="2172970"/>
            <wp:effectExtent l="0" t="0" r="2540" b="0"/>
            <wp:docPr id="1976865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6592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B6FD">
      <w:pPr>
        <w:rPr>
          <w:rFonts w:ascii="仿宋" w:hAnsi="仿宋" w:eastAsia="仿宋"/>
        </w:rPr>
      </w:pPr>
    </w:p>
    <w:p w14:paraId="0EEB57E6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9" w:name="_Toc26043"/>
      <w:r>
        <w:rPr>
          <w:rFonts w:hint="eastAsia" w:ascii="仿宋" w:hAnsi="仿宋" w:eastAsia="仿宋"/>
          <w:szCs w:val="32"/>
        </w:rPr>
        <w:t>案例执行记录</w:t>
      </w:r>
      <w:bookmarkEnd w:id="9"/>
    </w:p>
    <w:tbl>
      <w:tblPr>
        <w:tblStyle w:val="23"/>
        <w:tblW w:w="374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1"/>
        <w:gridCol w:w="2131"/>
        <w:gridCol w:w="2128"/>
      </w:tblGrid>
      <w:tr w14:paraId="574AF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pct"/>
            <w:shd w:val="clear" w:color="auto" w:fill="D0CECE" w:themeFill="background2" w:themeFillShade="E6"/>
          </w:tcPr>
          <w:p w14:paraId="6A3A72D2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测试开始时间</w:t>
            </w:r>
          </w:p>
        </w:tc>
        <w:tc>
          <w:tcPr>
            <w:tcW w:w="1667" w:type="pct"/>
            <w:shd w:val="clear" w:color="auto" w:fill="D0CECE" w:themeFill="background2" w:themeFillShade="E6"/>
          </w:tcPr>
          <w:p w14:paraId="20C53A4C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测试完成时间</w:t>
            </w:r>
          </w:p>
        </w:tc>
        <w:tc>
          <w:tcPr>
            <w:tcW w:w="1664" w:type="pct"/>
            <w:shd w:val="clear" w:color="auto" w:fill="D0CECE" w:themeFill="background2" w:themeFillShade="E6"/>
          </w:tcPr>
          <w:p w14:paraId="33D9E828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测试内容</w:t>
            </w:r>
          </w:p>
        </w:tc>
      </w:tr>
      <w:tr w14:paraId="04E393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pct"/>
          </w:tcPr>
          <w:p w14:paraId="65925856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年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月</w:t>
            </w:r>
            <w:r>
              <w:rPr>
                <w:rFonts w:hint="eastAsia" w:ascii="仿宋" w:hAnsi="仿宋" w:eastAsia="仿宋"/>
                <w:lang w:val="en-US" w:eastAsia="zh-CN"/>
              </w:rPr>
              <w:t>24</w:t>
            </w:r>
            <w:r>
              <w:rPr>
                <w:rFonts w:hint="eastAsia" w:ascii="仿宋" w:hAnsi="仿宋" w:eastAsia="仿宋"/>
              </w:rPr>
              <w:t>日</w:t>
            </w:r>
          </w:p>
        </w:tc>
        <w:tc>
          <w:tcPr>
            <w:tcW w:w="1667" w:type="pct"/>
          </w:tcPr>
          <w:p w14:paraId="0E956A30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年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月</w:t>
            </w:r>
            <w:r>
              <w:rPr>
                <w:rFonts w:hint="eastAsia" w:ascii="仿宋" w:hAnsi="仿宋" w:eastAsia="仿宋"/>
                <w:lang w:val="en-US" w:eastAsia="zh-CN"/>
              </w:rPr>
              <w:t>24</w:t>
            </w:r>
            <w:r>
              <w:rPr>
                <w:rFonts w:hint="eastAsia" w:ascii="仿宋" w:hAnsi="仿宋" w:eastAsia="仿宋"/>
              </w:rPr>
              <w:t>日</w:t>
            </w:r>
          </w:p>
        </w:tc>
        <w:tc>
          <w:tcPr>
            <w:tcW w:w="1664" w:type="pct"/>
          </w:tcPr>
          <w:p w14:paraId="198FE55C">
            <w:pPr>
              <w:jc w:val="center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功能测试</w:t>
            </w:r>
          </w:p>
        </w:tc>
      </w:tr>
    </w:tbl>
    <w:p w14:paraId="0BEE636F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0" w:name="_Toc22480"/>
      <w:r>
        <w:rPr>
          <w:rFonts w:hint="eastAsia" w:ascii="仿宋" w:hAnsi="仿宋" w:eastAsia="仿宋"/>
          <w:szCs w:val="28"/>
        </w:rPr>
        <w:t>测试内容</w:t>
      </w:r>
      <w:bookmarkEnd w:id="10"/>
    </w:p>
    <w:p w14:paraId="13470BCA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测试内容总测试</w:t>
      </w:r>
      <w:r>
        <w:rPr>
          <w:rFonts w:hint="eastAsia" w:ascii="仿宋" w:hAnsi="仿宋" w:eastAsia="仿宋"/>
          <w:lang w:val="en-US" w:eastAsia="zh-CN"/>
        </w:rPr>
        <w:t>33</w:t>
      </w:r>
      <w:r>
        <w:rPr>
          <w:rFonts w:hint="eastAsia" w:ascii="仿宋" w:hAnsi="仿宋" w:eastAsia="仿宋"/>
        </w:rPr>
        <w:t>项，已完成</w:t>
      </w:r>
      <w:r>
        <w:rPr>
          <w:rFonts w:hint="eastAsia" w:ascii="仿宋" w:hAnsi="仿宋" w:eastAsia="仿宋"/>
          <w:lang w:val="en-US" w:eastAsia="zh-CN"/>
        </w:rPr>
        <w:t>33</w:t>
      </w:r>
      <w:r>
        <w:rPr>
          <w:rFonts w:hint="eastAsia" w:ascii="仿宋" w:hAnsi="仿宋" w:eastAsia="仿宋"/>
        </w:rPr>
        <w:t>个测试项，</w:t>
      </w:r>
      <w:r>
        <w:rPr>
          <w:rFonts w:hint="eastAsia" w:ascii="仿宋" w:hAnsi="仿宋" w:eastAsia="仿宋"/>
          <w:lang w:val="en-US" w:eastAsia="zh-CN"/>
        </w:rPr>
        <w:t>33</w:t>
      </w:r>
      <w:r>
        <w:rPr>
          <w:rFonts w:hint="eastAsia" w:ascii="仿宋" w:hAnsi="仿宋" w:eastAsia="仿宋"/>
        </w:rPr>
        <w:t>项测试通过，测试目录如下：</w:t>
      </w:r>
    </w:p>
    <w:tbl>
      <w:tblPr>
        <w:tblStyle w:val="2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2"/>
        <w:gridCol w:w="1042"/>
        <w:gridCol w:w="2162"/>
        <w:gridCol w:w="3991"/>
        <w:gridCol w:w="875"/>
      </w:tblGrid>
      <w:tr w14:paraId="3DB386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265" w:type="pct"/>
            <w:shd w:val="clear" w:color="auto" w:fill="D6DCE4"/>
            <w:vAlign w:val="center"/>
          </w:tcPr>
          <w:p w14:paraId="70A4B972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611" w:type="pct"/>
            <w:shd w:val="clear" w:color="auto" w:fill="D6DCE4"/>
            <w:vAlign w:val="center"/>
          </w:tcPr>
          <w:p w14:paraId="36C8B3D5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测试小类</w:t>
            </w:r>
          </w:p>
        </w:tc>
        <w:tc>
          <w:tcPr>
            <w:tcW w:w="1268" w:type="pct"/>
            <w:shd w:val="clear" w:color="auto" w:fill="D6DCE4"/>
            <w:vAlign w:val="center"/>
          </w:tcPr>
          <w:p w14:paraId="0597A23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测试项</w:t>
            </w:r>
          </w:p>
        </w:tc>
        <w:tc>
          <w:tcPr>
            <w:tcW w:w="2341" w:type="pct"/>
            <w:shd w:val="clear" w:color="auto" w:fill="D6DCE4"/>
            <w:vAlign w:val="center"/>
          </w:tcPr>
          <w:p w14:paraId="21FF9C8A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测试内容</w:t>
            </w:r>
          </w:p>
        </w:tc>
        <w:tc>
          <w:tcPr>
            <w:tcW w:w="513" w:type="pct"/>
            <w:shd w:val="clear" w:color="auto" w:fill="D6DCE4"/>
            <w:vAlign w:val="center"/>
          </w:tcPr>
          <w:p w14:paraId="17A2C3C4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测试结果</w:t>
            </w:r>
          </w:p>
        </w:tc>
      </w:tr>
      <w:tr w14:paraId="471B88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5477A0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611" w:type="pct"/>
            <w:vMerge w:val="restart"/>
            <w:shd w:val="clear" w:color="auto" w:fill="auto"/>
            <w:vAlign w:val="center"/>
          </w:tcPr>
          <w:p w14:paraId="3380AFF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温湿度分析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221DC82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0D0890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左侧树仅展示配置机柜的机房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BD2C53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2A626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5BBE2F4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</w:t>
            </w:r>
          </w:p>
        </w:tc>
        <w:tc>
          <w:tcPr>
            <w:tcW w:w="611" w:type="pct"/>
            <w:vMerge w:val="continue"/>
            <w:vAlign w:val="center"/>
          </w:tcPr>
          <w:p w14:paraId="679E5D12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FAADED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实时数据一致性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E48C2D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温度湿度实时值与监控视图实时数据一致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D7B6A1A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F71F4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</w:trPr>
        <w:tc>
          <w:tcPr>
            <w:tcW w:w="265" w:type="pct"/>
            <w:shd w:val="clear" w:color="auto" w:fill="auto"/>
            <w:vAlign w:val="center"/>
          </w:tcPr>
          <w:p w14:paraId="46C653A3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</w:t>
            </w:r>
          </w:p>
        </w:tc>
        <w:tc>
          <w:tcPr>
            <w:tcW w:w="611" w:type="pct"/>
            <w:vMerge w:val="continue"/>
            <w:vAlign w:val="center"/>
          </w:tcPr>
          <w:p w14:paraId="2A1864D0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302C46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历史趋势曲线生成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4D58F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机房温/湿度测点加载趋势曲线图，曲线hover展示时间、温/湿度值 ，曲线按5分钟颗粒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F8E8D70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52DE2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CF4D615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4</w:t>
            </w:r>
          </w:p>
        </w:tc>
        <w:tc>
          <w:tcPr>
            <w:tcW w:w="611" w:type="pct"/>
            <w:vMerge w:val="continue"/>
            <w:vAlign w:val="center"/>
          </w:tcPr>
          <w:p w14:paraId="3527455F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B1EA92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历史数据对齐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A73DE6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数据按5分钟对齐，取每个点最为最近值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39152F1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9C964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265" w:type="pct"/>
            <w:shd w:val="clear" w:color="auto" w:fill="auto"/>
            <w:vAlign w:val="center"/>
          </w:tcPr>
          <w:p w14:paraId="5D3C29A6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5</w:t>
            </w:r>
          </w:p>
        </w:tc>
        <w:tc>
          <w:tcPr>
            <w:tcW w:w="611" w:type="pct"/>
            <w:vMerge w:val="continue"/>
            <w:vAlign w:val="center"/>
          </w:tcPr>
          <w:p w14:paraId="183EE29B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3D8795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历史详情同步更新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C8EB2C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切换测点或时间段同步更新详情数据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75029A5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2F9D5B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7F1DF1A2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6</w:t>
            </w:r>
          </w:p>
        </w:tc>
        <w:tc>
          <w:tcPr>
            <w:tcW w:w="611" w:type="pct"/>
            <w:vMerge w:val="continue"/>
            <w:vAlign w:val="center"/>
          </w:tcPr>
          <w:p w14:paraId="3FAF6001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751414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历史数据详情导出校验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D4542">
            <w:pPr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047BC1F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070B64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5D58A06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7</w:t>
            </w:r>
          </w:p>
        </w:tc>
        <w:tc>
          <w:tcPr>
            <w:tcW w:w="611" w:type="pct"/>
            <w:vMerge w:val="restart"/>
            <w:vAlign w:val="center"/>
          </w:tcPr>
          <w:p w14:paraId="09BDF2D1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单机柜分析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39D53DF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FC2578C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左侧树仅展示配置机柜的机房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7251BF4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5F2AB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3BE9F24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8</w:t>
            </w:r>
          </w:p>
        </w:tc>
        <w:tc>
          <w:tcPr>
            <w:tcW w:w="611" w:type="pct"/>
            <w:vMerge w:val="continue"/>
            <w:vAlign w:val="center"/>
          </w:tcPr>
          <w:p w14:paraId="3374113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1E952F2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机柜总电流/公功率计算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66E772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总电流为三支路电流之和，总功率为三支路功率之和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C97675B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26FC48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5ED0E74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9</w:t>
            </w:r>
          </w:p>
        </w:tc>
        <w:tc>
          <w:tcPr>
            <w:tcW w:w="611" w:type="pct"/>
            <w:vMerge w:val="continue"/>
            <w:vAlign w:val="center"/>
          </w:tcPr>
          <w:p w14:paraId="5DA32B26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69CD719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支路数据一致性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38F3410">
            <w:pPr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对比各支路电流/电压/功率与监控视图中实时值一致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D25F64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5C87F1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</w:trPr>
        <w:tc>
          <w:tcPr>
            <w:tcW w:w="265" w:type="pct"/>
            <w:shd w:val="clear" w:color="auto" w:fill="auto"/>
            <w:vAlign w:val="center"/>
          </w:tcPr>
          <w:p w14:paraId="4098CDD8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10</w:t>
            </w:r>
          </w:p>
        </w:tc>
        <w:tc>
          <w:tcPr>
            <w:tcW w:w="611" w:type="pct"/>
            <w:vMerge w:val="continue"/>
            <w:vAlign w:val="center"/>
          </w:tcPr>
          <w:p w14:paraId="1D25C6E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F81CF1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历史趋势曲线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577D17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展示昨日的总电流和总功率曲线 ，曲线按5分钟颗粒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655D5F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344E3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F64AC9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11</w:t>
            </w:r>
          </w:p>
        </w:tc>
        <w:tc>
          <w:tcPr>
            <w:tcW w:w="611" w:type="pct"/>
            <w:vMerge w:val="continue"/>
            <w:vAlign w:val="center"/>
          </w:tcPr>
          <w:p w14:paraId="58744B5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85E012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历史数据对齐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61876EF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数据按5分钟对齐，取每个点最为最近值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A84D20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79210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7A15C8E9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12</w:t>
            </w:r>
          </w:p>
        </w:tc>
        <w:tc>
          <w:tcPr>
            <w:tcW w:w="611" w:type="pct"/>
            <w:vMerge w:val="continue"/>
            <w:vAlign w:val="center"/>
          </w:tcPr>
          <w:p w14:paraId="7A5FA465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B2B48F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历史详情同步更新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451438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切换时间段同步更新详情数据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B785D1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DEEC7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07938FB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13</w:t>
            </w:r>
          </w:p>
        </w:tc>
        <w:tc>
          <w:tcPr>
            <w:tcW w:w="611" w:type="pct"/>
            <w:vMerge w:val="continue"/>
            <w:vAlign w:val="center"/>
          </w:tcPr>
          <w:p w14:paraId="039E1538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B21AC6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汇总计算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8FA1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总电流是3支路之和；总功率是3支路之和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EA2D860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1BD4B9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65534E3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14</w:t>
            </w:r>
          </w:p>
        </w:tc>
        <w:tc>
          <w:tcPr>
            <w:tcW w:w="611" w:type="pct"/>
            <w:vMerge w:val="continue"/>
            <w:shd w:val="clear" w:color="auto" w:fill="auto"/>
            <w:vAlign w:val="center"/>
          </w:tcPr>
          <w:p w14:paraId="471FB26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42F13A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历史数据详情导出校验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9219E16">
            <w:pPr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481D53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74A120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9D461B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15</w:t>
            </w:r>
          </w:p>
        </w:tc>
        <w:tc>
          <w:tcPr>
            <w:tcW w:w="611" w:type="pct"/>
            <w:vMerge w:val="restart"/>
            <w:vAlign w:val="center"/>
          </w:tcPr>
          <w:p w14:paraId="6A1D9706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冷通道分析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18565A8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B40F6B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左侧树仅展示机柜列配置冷通道的机房和楼栋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61D58C9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6A85D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C1ABC87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16</w:t>
            </w:r>
          </w:p>
        </w:tc>
        <w:tc>
          <w:tcPr>
            <w:tcW w:w="611" w:type="pct"/>
            <w:vMerge w:val="continue"/>
            <w:vAlign w:val="center"/>
          </w:tcPr>
          <w:p w14:paraId="1150890D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AE09B67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0420997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检测温度监控下温度平均、最高、最低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70B844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8387B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7194DF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17</w:t>
            </w:r>
          </w:p>
        </w:tc>
        <w:tc>
          <w:tcPr>
            <w:tcW w:w="611" w:type="pct"/>
            <w:vMerge w:val="continue"/>
            <w:vAlign w:val="center"/>
          </w:tcPr>
          <w:p w14:paraId="3ACF5FD2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7D39428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湿度监控计算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F5C58EE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检测湿度监控下湿度平均、最高、最低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593D79B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60840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B40A9A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18</w:t>
            </w:r>
          </w:p>
        </w:tc>
        <w:tc>
          <w:tcPr>
            <w:tcW w:w="611" w:type="pct"/>
            <w:vMerge w:val="continue"/>
            <w:vAlign w:val="center"/>
          </w:tcPr>
          <w:p w14:paraId="5D6749D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C8E8B2C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电力监控计算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4EDD730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检测电力监控下总电流总功率计算逻辑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3A46E0E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3CC116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31CC78C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19</w:t>
            </w:r>
          </w:p>
        </w:tc>
        <w:tc>
          <w:tcPr>
            <w:tcW w:w="611" w:type="pct"/>
            <w:vMerge w:val="continue"/>
            <w:shd w:val="clear" w:color="auto" w:fill="auto"/>
            <w:vAlign w:val="center"/>
          </w:tcPr>
          <w:p w14:paraId="1F414A7A">
            <w:pPr>
              <w:widowControl/>
              <w:spacing w:line="200" w:lineRule="exac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CD6EC06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双列冷通道校验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A42E57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检测两个机柜列属于同一冷通道，则展示两个机柜列下所有机柜的详细数据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2EF60A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084CD5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CC8328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20</w:t>
            </w:r>
          </w:p>
        </w:tc>
        <w:tc>
          <w:tcPr>
            <w:tcW w:w="611" w:type="pct"/>
            <w:vMerge w:val="continue"/>
            <w:vAlign w:val="center"/>
          </w:tcPr>
          <w:p w14:paraId="2C29344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D2B3A9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温度功率明细计算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7C83419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检测各机柜进风口温度平均，最高，总功率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16FE432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7D258F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AC0D72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21</w:t>
            </w:r>
          </w:p>
        </w:tc>
        <w:tc>
          <w:tcPr>
            <w:tcW w:w="611" w:type="pct"/>
            <w:vMerge w:val="restart"/>
            <w:vAlign w:val="center"/>
          </w:tcPr>
          <w:p w14:paraId="626D9388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机柜断电分析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0628D0DB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Tab页加载正常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569B3AE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检测实时断电/历史断电/规则配置tab加载情况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12350AED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7A10C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B692A3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22</w:t>
            </w:r>
          </w:p>
        </w:tc>
        <w:tc>
          <w:tcPr>
            <w:tcW w:w="611" w:type="pct"/>
            <w:vMerge w:val="continue"/>
            <w:vAlign w:val="center"/>
          </w:tcPr>
          <w:p w14:paraId="093F6EC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32288F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实时断电查询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01024CE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按楼栋、机房、机柜列、时间维度查询查询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6055EC5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12B8B4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6C4217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23</w:t>
            </w:r>
          </w:p>
        </w:tc>
        <w:tc>
          <w:tcPr>
            <w:tcW w:w="611" w:type="pct"/>
            <w:vMerge w:val="continue"/>
            <w:vAlign w:val="center"/>
          </w:tcPr>
          <w:p w14:paraId="1A4796DB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425E076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数据采集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08FFA29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每5分钟采集12小时内最近一条超过阈值进行实时告警，展示数据颗粒度为整点五分钟对齐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8A51413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39F989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8E72647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24</w:t>
            </w:r>
          </w:p>
        </w:tc>
        <w:tc>
          <w:tcPr>
            <w:tcW w:w="611" w:type="pct"/>
            <w:vMerge w:val="continue"/>
            <w:vAlign w:val="center"/>
          </w:tcPr>
          <w:p w14:paraId="11FBAC02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A0D4B4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总电流计算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69C2AF5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电流为机柜下三路电流之和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9CD24D2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0FA0AE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8355C7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25</w:t>
            </w:r>
          </w:p>
        </w:tc>
        <w:tc>
          <w:tcPr>
            <w:tcW w:w="611" w:type="pct"/>
            <w:vMerge w:val="continue"/>
            <w:vAlign w:val="center"/>
          </w:tcPr>
          <w:p w14:paraId="143954B4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4B333CB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实时断电机房告警触发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FA209C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触发告警，全局会浮窗显示告警数量，语音轮询播报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93C31D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2AB3CF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6E7D53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26</w:t>
            </w:r>
          </w:p>
        </w:tc>
        <w:tc>
          <w:tcPr>
            <w:tcW w:w="611" w:type="pct"/>
            <w:vMerge w:val="continue"/>
            <w:vAlign w:val="center"/>
          </w:tcPr>
          <w:p w14:paraId="5C515AED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478E689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手工消除告警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03DAC9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手工消除，告警移入历史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81A7ACB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498FA9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265" w:type="pct"/>
            <w:shd w:val="clear" w:color="auto" w:fill="auto"/>
            <w:vAlign w:val="center"/>
          </w:tcPr>
          <w:p w14:paraId="3EF9B6CA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27</w:t>
            </w:r>
          </w:p>
        </w:tc>
        <w:tc>
          <w:tcPr>
            <w:tcW w:w="611" w:type="pct"/>
            <w:vMerge w:val="continue"/>
            <w:vAlign w:val="center"/>
          </w:tcPr>
          <w:p w14:paraId="3D40E2C0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168800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系统自动消除告警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298A35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各单路值大于单路阈值</w:t>
            </w: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、自动恢复正常、</w:t>
            </w: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流入历史记录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78BF764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2955C7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BCFB01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28</w:t>
            </w:r>
          </w:p>
        </w:tc>
        <w:tc>
          <w:tcPr>
            <w:tcW w:w="611" w:type="pct"/>
            <w:vMerge w:val="continue"/>
            <w:vAlign w:val="center"/>
          </w:tcPr>
          <w:p w14:paraId="013577E9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C7F1A38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实时断电规则消除校验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38FC1D2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修改断电规则配置，所有记录移入历史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7E2302F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4B61F6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1ADFBF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29</w:t>
            </w:r>
          </w:p>
        </w:tc>
        <w:tc>
          <w:tcPr>
            <w:tcW w:w="611" w:type="pct"/>
            <w:vMerge w:val="continue"/>
            <w:vAlign w:val="center"/>
          </w:tcPr>
          <w:p w14:paraId="6ADAFB23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054C77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实时断电导出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35FB66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5864F4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0FF726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EF095B1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30</w:t>
            </w:r>
          </w:p>
        </w:tc>
        <w:tc>
          <w:tcPr>
            <w:tcW w:w="611" w:type="pct"/>
            <w:vMerge w:val="continue"/>
            <w:vAlign w:val="center"/>
          </w:tcPr>
          <w:p w14:paraId="04CA83FE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24B6AF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历史断电查询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72FD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按楼栋、机房、机柜列、时间维度查询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DF4D8D7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70B35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AA2678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31</w:t>
            </w:r>
          </w:p>
        </w:tc>
        <w:tc>
          <w:tcPr>
            <w:tcW w:w="611" w:type="pct"/>
            <w:vMerge w:val="continue"/>
            <w:vAlign w:val="center"/>
          </w:tcPr>
          <w:p w14:paraId="4A380CE7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6A9A64A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历史数据范围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A3609CC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数据均为已消除的断电触发记录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02C5BD9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BCC89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E815E5C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32</w:t>
            </w:r>
          </w:p>
        </w:tc>
        <w:tc>
          <w:tcPr>
            <w:tcW w:w="611" w:type="pct"/>
            <w:vMerge w:val="continue"/>
            <w:vAlign w:val="center"/>
          </w:tcPr>
          <w:p w14:paraId="10FD24E9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BA3ABFA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历史断电导出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1665B10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6BFED81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  <w:tr w14:paraId="3DF0D6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65" w:type="pct"/>
            <w:shd w:val="clear" w:color="auto" w:fill="auto"/>
            <w:vAlign w:val="center"/>
          </w:tcPr>
          <w:p w14:paraId="2FC2FCCC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33</w:t>
            </w:r>
          </w:p>
        </w:tc>
        <w:tc>
          <w:tcPr>
            <w:tcW w:w="611" w:type="pct"/>
            <w:vMerge w:val="continue"/>
            <w:vAlign w:val="center"/>
          </w:tcPr>
          <w:p w14:paraId="3B128EDC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02CCAB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断电规则配置创建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C2ECC12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创建指定机房的机柜PDU三路和单路的阈值，并生效且可推送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29B0C29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none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highlight w:val="none"/>
                <w:lang w:val="en-US" w:eastAsia="zh-CN"/>
              </w:rPr>
              <w:t>通过</w:t>
            </w:r>
          </w:p>
        </w:tc>
      </w:tr>
    </w:tbl>
    <w:p w14:paraId="7AC65BE2">
      <w:pPr>
        <w:bidi w:val="0"/>
      </w:pPr>
      <w:bookmarkStart w:id="11" w:name="_Toc4417"/>
    </w:p>
    <w:p w14:paraId="2AE19995">
      <w:pPr>
        <w:pStyle w:val="2"/>
        <w:numPr>
          <w:ilvl w:val="0"/>
          <w:numId w:val="2"/>
        </w:numPr>
        <w:spacing w:line="240" w:lineRule="auto"/>
        <w:rPr>
          <w:rFonts w:ascii="仿宋" w:hAnsi="仿宋" w:eastAsia="仿宋"/>
          <w:sz w:val="36"/>
          <w:szCs w:val="36"/>
        </w:rPr>
      </w:pPr>
      <w:r>
        <w:rPr>
          <w:rFonts w:hint="eastAsia" w:ascii="仿宋" w:hAnsi="仿宋" w:eastAsia="仿宋"/>
          <w:sz w:val="36"/>
          <w:szCs w:val="36"/>
        </w:rPr>
        <w:t>测试验证</w:t>
      </w:r>
      <w:bookmarkEnd w:id="11"/>
    </w:p>
    <w:p w14:paraId="3F8C29A1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12" w:name="_Toc3408"/>
      <w:r>
        <w:rPr>
          <w:rFonts w:hint="eastAsia" w:ascii="仿宋" w:hAnsi="仿宋" w:eastAsia="仿宋"/>
          <w:szCs w:val="32"/>
          <w:lang w:val="en-US" w:eastAsia="zh-CN"/>
        </w:rPr>
        <w:t>温湿度分析</w:t>
      </w:r>
      <w:r>
        <w:rPr>
          <w:rFonts w:hint="eastAsia" w:ascii="仿宋" w:hAnsi="仿宋" w:eastAsia="仿宋"/>
          <w:szCs w:val="32"/>
        </w:rPr>
        <w:t>功能测试</w:t>
      </w:r>
      <w:bookmarkEnd w:id="12"/>
    </w:p>
    <w:p w14:paraId="5BF1B4F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3" w:name="_Toc22957"/>
      <w:r>
        <w:rPr>
          <w:rFonts w:hint="eastAsia" w:ascii="仿宋" w:hAnsi="仿宋" w:eastAsia="仿宋"/>
          <w:szCs w:val="28"/>
          <w:lang w:val="en-US" w:eastAsia="zh-CN"/>
        </w:rPr>
        <w:t>左侧树加载过滤</w:t>
      </w:r>
      <w:bookmarkEnd w:id="13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2FFA4E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904E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E988606"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FC78C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49A564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左侧树加载过滤</w:t>
            </w:r>
          </w:p>
        </w:tc>
      </w:tr>
      <w:tr w14:paraId="6DCA30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2F97F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23B221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  <w:t>左侧树仅展示配置机柜的机房</w:t>
            </w:r>
          </w:p>
        </w:tc>
      </w:tr>
      <w:tr w14:paraId="044C22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DBADF1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37A5E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9号楼301机房配置机柜，303机房未配置机柜</w:t>
            </w:r>
          </w:p>
        </w:tc>
      </w:tr>
      <w:tr w14:paraId="0BBC6D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4EC070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DE2BCC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仅301机房展示在左侧树上且能看机房右侧实时监控和历史数据和详情</w:t>
            </w:r>
          </w:p>
        </w:tc>
      </w:tr>
      <w:tr w14:paraId="09D7CB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A06A7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4C3C72A">
            <w:pPr>
              <w:pStyle w:val="40"/>
              <w:numPr>
                <w:ilvl w:val="0"/>
                <w:numId w:val="4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进入温湿度页面</w:t>
            </w:r>
          </w:p>
          <w:p w14:paraId="5044B1B2">
            <w:pPr>
              <w:pStyle w:val="40"/>
              <w:numPr>
                <w:ilvl w:val="0"/>
                <w:numId w:val="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点击楼栋，检检测左侧树节点</w:t>
            </w:r>
          </w:p>
          <w:p w14:paraId="6F3E7882">
            <w:pPr>
              <w:pStyle w:val="40"/>
              <w:numPr>
                <w:ilvl w:val="0"/>
                <w:numId w:val="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点击机房检测实时数据与历史数据，及历史数据趋势和详情展示</w:t>
            </w:r>
          </w:p>
        </w:tc>
      </w:tr>
      <w:tr w14:paraId="23AC54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89C7A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E414F0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64368D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B62FE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8AA7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D8FF1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23A0A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91FAEC">
            <w:pPr>
              <w:pStyle w:val="40"/>
              <w:ind w:firstLine="0"/>
            </w:pPr>
            <w:r>
              <w:drawing>
                <wp:inline distT="0" distB="0" distL="114300" distR="114300">
                  <wp:extent cx="2966720" cy="1670685"/>
                  <wp:effectExtent l="0" t="0" r="508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20" cy="167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C320C">
            <w:pPr>
              <w:pStyle w:val="40"/>
              <w:ind w:firstLine="0"/>
            </w:pPr>
            <w:r>
              <w:drawing>
                <wp:inline distT="0" distB="0" distL="114300" distR="114300">
                  <wp:extent cx="3024505" cy="1703070"/>
                  <wp:effectExtent l="0" t="0" r="10795" b="1143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505" cy="170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B46B">
            <w:pPr>
              <w:pStyle w:val="40"/>
              <w:ind w:firstLine="0"/>
            </w:pPr>
          </w:p>
        </w:tc>
      </w:tr>
      <w:tr w14:paraId="48A0AB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BD4E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77F59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948786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4" w:name="_Toc17901"/>
      <w:r>
        <w:rPr>
          <w:rFonts w:hint="eastAsia" w:ascii="仿宋" w:hAnsi="仿宋" w:eastAsia="仿宋"/>
          <w:szCs w:val="28"/>
          <w:lang w:val="en-US" w:eastAsia="zh-CN"/>
        </w:rPr>
        <w:t>实时数据一致性</w:t>
      </w:r>
      <w:bookmarkEnd w:id="14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042A0A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203D4E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2322E4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BB38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76C082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实时数据一致性</w:t>
            </w:r>
          </w:p>
        </w:tc>
      </w:tr>
      <w:tr w14:paraId="36F0FD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B537B0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0E3751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温度湿度实时值与监控视图实时数据一致</w:t>
            </w:r>
          </w:p>
        </w:tc>
      </w:tr>
      <w:tr w14:paraId="55E9EE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7351AC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2F23EE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301机房有活跃温湿度传感器</w:t>
            </w:r>
          </w:p>
        </w:tc>
      </w:tr>
      <w:tr w14:paraId="282BC9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60460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6AE76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数值和采集时间与监控视图实时数据一致</w:t>
            </w:r>
          </w:p>
        </w:tc>
      </w:tr>
      <w:tr w14:paraId="65AA82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C27D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CB7B98">
            <w:pPr>
              <w:pStyle w:val="40"/>
              <w:numPr>
                <w:ilvl w:val="0"/>
                <w:numId w:val="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对比温湿度页面与监控视图实时值和采集时间</w:t>
            </w:r>
          </w:p>
        </w:tc>
      </w:tr>
      <w:tr w14:paraId="35420B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5914C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7977DE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131D96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66BEE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B7F0237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939E2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AAA58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34B8C3">
            <w:pPr>
              <w:pStyle w:val="40"/>
              <w:ind w:firstLine="0"/>
            </w:pPr>
          </w:p>
          <w:p w14:paraId="69AFD597">
            <w:pPr>
              <w:pStyle w:val="40"/>
              <w:ind w:firstLine="0"/>
            </w:pPr>
            <w:r>
              <w:drawing>
                <wp:inline distT="0" distB="0" distL="114300" distR="114300">
                  <wp:extent cx="3423285" cy="1927860"/>
                  <wp:effectExtent l="0" t="0" r="5715" b="2540"/>
                  <wp:docPr id="5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85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5AE0F7">
            <w:pPr>
              <w:pStyle w:val="40"/>
              <w:ind w:firstLine="0"/>
            </w:pPr>
            <w:r>
              <w:drawing>
                <wp:inline distT="0" distB="0" distL="114300" distR="114300">
                  <wp:extent cx="3423285" cy="1927860"/>
                  <wp:effectExtent l="0" t="0" r="5715" b="2540"/>
                  <wp:docPr id="5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85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CA3B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9219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58B69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04528D4C">
      <w:pPr>
        <w:pStyle w:val="4"/>
        <w:numPr>
          <w:ilvl w:val="2"/>
          <w:numId w:val="2"/>
        </w:numPr>
        <w:spacing w:line="240" w:lineRule="auto"/>
        <w:ind w:left="340" w:firstLine="0"/>
        <w:rPr>
          <w:rFonts w:ascii="仿宋" w:hAnsi="仿宋" w:eastAsia="仿宋"/>
          <w:szCs w:val="28"/>
        </w:rPr>
      </w:pPr>
      <w:bookmarkStart w:id="15" w:name="_Toc5206"/>
      <w:r>
        <w:rPr>
          <w:rFonts w:hint="eastAsia" w:ascii="仿宋" w:hAnsi="仿宋" w:eastAsia="仿宋"/>
          <w:szCs w:val="28"/>
          <w:lang w:val="en-US" w:eastAsia="zh-CN"/>
        </w:rPr>
        <w:t>历史趋势曲线生成</w:t>
      </w:r>
      <w:bookmarkEnd w:id="15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1CE0E3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8F0BB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CC6FF24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7ED266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E0EE3D7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历史趋势曲线生成</w:t>
            </w:r>
          </w:p>
        </w:tc>
      </w:tr>
      <w:tr w14:paraId="2A98E7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88C0AA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6E956E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机房温/湿度测点加载趋势曲线图，曲线hover 展示时间、温/湿度值，曲线按5分钟颗粒</w:t>
            </w:r>
          </w:p>
        </w:tc>
      </w:tr>
      <w:tr w14:paraId="156E75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C0695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AC7E2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301机房测点已有昨日数据</w:t>
            </w:r>
          </w:p>
        </w:tc>
      </w:tr>
      <w:tr w14:paraId="1E7899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7781CA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B4C76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曲线按5分钟颗粒展示，hover显示时间和数值</w:t>
            </w:r>
          </w:p>
        </w:tc>
      </w:tr>
      <w:tr w14:paraId="204E14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4CFD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00AF05">
            <w:pPr>
              <w:pStyle w:val="40"/>
              <w:numPr>
                <w:ilvl w:val="0"/>
                <w:numId w:val="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进入温湿度分析页面，选择301机房，并点击历史数据</w:t>
            </w:r>
          </w:p>
          <w:p w14:paraId="4D10C0F1">
            <w:pPr>
              <w:pStyle w:val="40"/>
              <w:numPr>
                <w:ilvl w:val="0"/>
                <w:numId w:val="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下拉选择温度和湿度测点，点击查询</w:t>
            </w:r>
          </w:p>
          <w:p w14:paraId="1E27A276">
            <w:pPr>
              <w:pStyle w:val="40"/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2"/>
                <w:szCs w:val="12"/>
                <w:shd w:val="clear" w:fill="303133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3、查看曲线图</w:t>
            </w:r>
          </w:p>
        </w:tc>
      </w:tr>
      <w:tr w14:paraId="041406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A82A0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DDA0DB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54385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A02E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73748F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69FF63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95288C5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232878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96565" cy="1610360"/>
                  <wp:effectExtent l="0" t="0" r="635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61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9ACAF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D9A4A8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B5BE7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D0D9BC6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6" w:name="_Toc6675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历史数据对齐</w:t>
      </w:r>
      <w:bookmarkEnd w:id="16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6C5A5A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B9E3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1E70CB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4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4340B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B536D9">
            <w:pPr>
              <w:pStyle w:val="39"/>
              <w:ind w:firstLine="420" w:firstLineChars="2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历史数据对齐</w:t>
            </w:r>
          </w:p>
        </w:tc>
      </w:tr>
      <w:tr w14:paraId="126416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EF2B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22D5B4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数据按5分钟对齐，取每个点最为最近值</w:t>
            </w:r>
          </w:p>
        </w:tc>
      </w:tr>
      <w:tr w14:paraId="56E9B8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D7154E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842C1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301机房测点近一周都有数据，查询跨周数据</w:t>
            </w:r>
          </w:p>
        </w:tc>
      </w:tr>
      <w:tr w14:paraId="632223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D637CF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91C2C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数据按5分钟对齐，取点位前后5分钟最近的值</w:t>
            </w:r>
          </w:p>
        </w:tc>
      </w:tr>
      <w:tr w14:paraId="7E6639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5975C0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1AEAB4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进入温湿度分析页面，选择301机房，并点击历史数据</w:t>
            </w:r>
          </w:p>
          <w:p w14:paraId="1864E227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下拉选择温度和湿度测点，点击查询</w:t>
            </w:r>
          </w:p>
          <w:p w14:paraId="406BEBF9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校验历史数据详情数据点为00:00,00:05，即5分钟对齐</w:t>
            </w:r>
          </w:p>
        </w:tc>
      </w:tr>
      <w:tr w14:paraId="34E6F0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C29EF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1518F15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769753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ABCF7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50B2F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60B590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0C66C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6258F7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82595" cy="1679575"/>
                  <wp:effectExtent l="0" t="0" r="1905" b="952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95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3E22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A43D4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D3FD1E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F3C76C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7" w:name="_Toc30371"/>
      <w:r>
        <w:rPr>
          <w:rFonts w:hint="eastAsia" w:ascii="仿宋" w:hAnsi="仿宋" w:eastAsia="仿宋"/>
          <w:sz w:val="30"/>
          <w:szCs w:val="30"/>
          <w:lang w:val="en-US" w:eastAsia="zh-CN"/>
        </w:rPr>
        <w:t>历史详情同步更新</w:t>
      </w:r>
      <w:bookmarkEnd w:id="17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C379F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ABDF5AE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FFAB6B0">
            <w:pPr>
              <w:rPr>
                <w:rFonts w:hint="eastAsia" w:ascii="仿宋" w:hAnsi="仿宋" w:eastAsia="仿宋"/>
                <w:iCs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97634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A557DD9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历史数据详情同步更新</w:t>
            </w:r>
          </w:p>
        </w:tc>
      </w:tr>
      <w:tr w14:paraId="3A203F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E9856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B233B2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切换测点或时间段同步更新详情数据</w:t>
            </w:r>
          </w:p>
        </w:tc>
      </w:tr>
      <w:tr w14:paraId="65799B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D6C5FE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5A82A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切换测点或时间段</w:t>
            </w:r>
          </w:p>
        </w:tc>
      </w:tr>
      <w:tr w14:paraId="472DAA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55B24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3EAC3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历史趋势曲线和历史详情数据会同步更新，展示为近一周的数据</w:t>
            </w:r>
          </w:p>
        </w:tc>
      </w:tr>
      <w:tr w14:paraId="254071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29E623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27BBE3">
            <w:pPr>
              <w:pStyle w:val="40"/>
              <w:numPr>
                <w:ilvl w:val="0"/>
                <w:numId w:val="0"/>
              </w:numPr>
              <w:ind w:left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1、进入温湿度分析页面，选择301机房，并点击历史数据</w:t>
            </w:r>
          </w:p>
          <w:p w14:paraId="230FFA50">
            <w:pPr>
              <w:pStyle w:val="40"/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2、修改温度和湿度测点</w:t>
            </w:r>
          </w:p>
          <w:p w14:paraId="17F00A9A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3、时间段改为近一周</w:t>
            </w:r>
          </w:p>
        </w:tc>
      </w:tr>
      <w:tr w14:paraId="0D8497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6B74E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2A045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048EBD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4F35F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89ACB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部分通过</w:t>
            </w:r>
            <w:r>
              <w:rPr>
                <w:rFonts w:ascii="仿宋" w:hAnsi="仿宋" w:eastAsia="仿宋"/>
                <w:color w:val="000000"/>
              </w:rPr>
              <w:t xml:space="preserve">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70FA7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CEC71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AF8D42">
            <w:pPr>
              <w:pStyle w:val="40"/>
              <w:ind w:firstLine="0"/>
            </w:pPr>
            <w:r>
              <w:drawing>
                <wp:inline distT="0" distB="0" distL="114300" distR="114300">
                  <wp:extent cx="2853055" cy="1606550"/>
                  <wp:effectExtent l="0" t="0" r="4445" b="635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C4CF9">
            <w:pPr>
              <w:pStyle w:val="40"/>
              <w:ind w:firstLine="0"/>
            </w:pPr>
            <w:r>
              <w:drawing>
                <wp:inline distT="0" distB="0" distL="114300" distR="114300">
                  <wp:extent cx="2887980" cy="1626235"/>
                  <wp:effectExtent l="0" t="0" r="7620" b="12065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D198A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E1E8A0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D93DBBB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54C2F085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8" w:name="_Toc5519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历史数据详情导出校验</w:t>
      </w:r>
      <w:bookmarkEnd w:id="18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689435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2911E3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8D8634">
            <w:pPr>
              <w:rPr>
                <w:rFonts w:hint="eastAsia" w:ascii="仿宋" w:hAnsi="仿宋" w:eastAsia="仿宋"/>
                <w:iCs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6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14B148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32D18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历史数据详情导出校验</w:t>
            </w:r>
          </w:p>
        </w:tc>
      </w:tr>
      <w:tr w14:paraId="0BE938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6B1F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2498A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导出数据与详情列表数据一致</w:t>
            </w:r>
          </w:p>
        </w:tc>
      </w:tr>
      <w:tr w14:paraId="106E0E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26E5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D53150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查询任意时间段数据</w:t>
            </w:r>
          </w:p>
        </w:tc>
      </w:tr>
      <w:tr w14:paraId="2BC3A4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3A364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FF1A5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1945528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EA1FD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BDC047">
            <w:pPr>
              <w:pStyle w:val="40"/>
              <w:numPr>
                <w:ilvl w:val="0"/>
                <w:numId w:val="8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导出excel</w:t>
            </w:r>
          </w:p>
          <w:p w14:paraId="31746E81">
            <w:pPr>
              <w:pStyle w:val="40"/>
              <w:numPr>
                <w:ilvl w:val="0"/>
                <w:numId w:val="8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对比详情列表数据</w:t>
            </w:r>
          </w:p>
        </w:tc>
      </w:tr>
      <w:tr w14:paraId="4D488B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0FFB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D93A99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D844A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7AEE6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FBB26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72DDD59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C873EB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4B94F0C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602230" cy="1465580"/>
                  <wp:effectExtent l="0" t="0" r="1270" b="7620"/>
                  <wp:docPr id="2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230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0562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49A44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12B79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A16AB02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19" w:name="_Toc24872"/>
      <w:r>
        <w:rPr>
          <w:rFonts w:hint="eastAsia" w:ascii="仿宋" w:hAnsi="仿宋" w:eastAsia="仿宋"/>
          <w:szCs w:val="32"/>
          <w:lang w:val="en-US" w:eastAsia="zh-CN"/>
        </w:rPr>
        <w:t>单机柜分析</w:t>
      </w:r>
      <w:r>
        <w:rPr>
          <w:rFonts w:hint="eastAsia" w:ascii="仿宋" w:hAnsi="仿宋" w:eastAsia="仿宋"/>
          <w:szCs w:val="32"/>
        </w:rPr>
        <w:t>功能测试</w:t>
      </w:r>
      <w:bookmarkEnd w:id="19"/>
    </w:p>
    <w:p w14:paraId="3EDE3DF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0" w:name="_Toc29367"/>
      <w:r>
        <w:rPr>
          <w:rFonts w:hint="eastAsia" w:ascii="仿宋" w:hAnsi="仿宋" w:eastAsia="仿宋"/>
          <w:szCs w:val="28"/>
          <w:lang w:val="en-US" w:eastAsia="zh-CN"/>
        </w:rPr>
        <w:t>左侧树加载过滤</w:t>
      </w:r>
      <w:bookmarkEnd w:id="20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1C31F0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38DD1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E19908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7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9E121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BD33A29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左侧树加载过滤</w:t>
            </w:r>
          </w:p>
        </w:tc>
      </w:tr>
      <w:tr w14:paraId="453A09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33AE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9CF0F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左侧树仅展示配置机柜的机房</w:t>
            </w:r>
          </w:p>
        </w:tc>
      </w:tr>
      <w:tr w14:paraId="6639B8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43355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5B566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301机房下的机柜列A已创建机柜，303机房未配置机柜</w:t>
            </w:r>
          </w:p>
        </w:tc>
      </w:tr>
      <w:tr w14:paraId="30653B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84541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574EA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树结构完整，仅301机房展示，且能看到右侧实时监控和历史数据</w:t>
            </w:r>
          </w:p>
        </w:tc>
      </w:tr>
      <w:tr w14:paraId="702BDE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54116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B2A12B">
            <w:pPr>
              <w:pStyle w:val="40"/>
              <w:numPr>
                <w:ilvl w:val="0"/>
                <w:numId w:val="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依次点开楼栋、机房、机柜列、机柜</w:t>
            </w:r>
          </w:p>
          <w:p w14:paraId="77751930">
            <w:pPr>
              <w:pStyle w:val="40"/>
              <w:numPr>
                <w:ilvl w:val="0"/>
                <w:numId w:val="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检测右侧实时监控和历史数据</w:t>
            </w:r>
          </w:p>
        </w:tc>
      </w:tr>
      <w:tr w14:paraId="756500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7BAD8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0E6C0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799AB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C7F60D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2CAF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4BC43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51D318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C17424">
            <w:pPr>
              <w:pStyle w:val="40"/>
              <w:ind w:firstLine="0"/>
            </w:pPr>
            <w:r>
              <w:drawing>
                <wp:inline distT="0" distB="0" distL="114300" distR="114300">
                  <wp:extent cx="2745105" cy="1545590"/>
                  <wp:effectExtent l="0" t="0" r="10795" b="3810"/>
                  <wp:docPr id="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BB5B0">
            <w:pPr>
              <w:pStyle w:val="40"/>
              <w:ind w:firstLine="0"/>
            </w:pPr>
            <w:r>
              <w:drawing>
                <wp:inline distT="0" distB="0" distL="114300" distR="114300">
                  <wp:extent cx="2788920" cy="1570355"/>
                  <wp:effectExtent l="0" t="0" r="5080" b="4445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0" cy="1570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167B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242C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7CF50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3EE19FC0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1" w:name="_Toc22699"/>
      <w:r>
        <w:rPr>
          <w:rFonts w:hint="eastAsia" w:ascii="仿宋" w:hAnsi="仿宋" w:eastAsia="仿宋"/>
          <w:szCs w:val="28"/>
          <w:lang w:val="en-US" w:eastAsia="zh-CN"/>
        </w:rPr>
        <w:t>机柜总电流/功率计算</w:t>
      </w:r>
      <w:bookmarkEnd w:id="21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61D08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C7625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5F3A76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8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4FEC1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6695E4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机柜总电流/功率计算</w:t>
            </w:r>
          </w:p>
        </w:tc>
      </w:tr>
      <w:tr w14:paraId="75D0B4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15A49F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8FF3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总电流为三支路电流之和，总功率为三支路功率之和</w:t>
            </w:r>
          </w:p>
        </w:tc>
      </w:tr>
      <w:tr w14:paraId="123550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ED3E9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758775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301机房下A列机柜分别配置了电流I1-3,功率P1-3</w:t>
            </w:r>
          </w:p>
        </w:tc>
      </w:tr>
      <w:tr w14:paraId="092676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8CBAC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4F210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总功率/电流为三路之和，实时汇总，精度为小数点两位</w:t>
            </w:r>
          </w:p>
        </w:tc>
      </w:tr>
      <w:tr w14:paraId="3AE6FD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4FCEE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A57B32">
            <w:pPr>
              <w:pStyle w:val="40"/>
              <w:numPr>
                <w:ilvl w:val="0"/>
                <w:numId w:val="10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3支路电流之和</w:t>
            </w:r>
          </w:p>
          <w:p w14:paraId="7B955223">
            <w:pPr>
              <w:pStyle w:val="40"/>
              <w:numPr>
                <w:ilvl w:val="0"/>
                <w:numId w:val="10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验证总功率 = 3支路功率之和</w:t>
            </w:r>
          </w:p>
        </w:tc>
      </w:tr>
      <w:tr w14:paraId="42E0C8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E9DC9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6FFC09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24031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E6D79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356A897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676E5A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D6E6F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C5E84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251835" cy="1831340"/>
                  <wp:effectExtent l="0" t="0" r="12065" b="10160"/>
                  <wp:docPr id="5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835" cy="183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8F0C9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95130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629DA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719401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2" w:name="_Toc12248"/>
      <w:r>
        <w:rPr>
          <w:rFonts w:hint="eastAsia" w:ascii="仿宋" w:hAnsi="仿宋" w:eastAsia="仿宋"/>
          <w:szCs w:val="28"/>
          <w:lang w:val="en-US" w:eastAsia="zh-CN"/>
        </w:rPr>
        <w:t>支路数据一致性</w:t>
      </w:r>
      <w:bookmarkEnd w:id="22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6FDB7C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87092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818C4B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9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676C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A33265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支路数据一致性</w:t>
            </w:r>
          </w:p>
        </w:tc>
      </w:tr>
      <w:tr w14:paraId="70BE27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79F28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E51A0B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机柜总电流（kW）、机柜总功率（A），由各个支路对应实时值求和显示</w:t>
            </w:r>
          </w:p>
        </w:tc>
      </w:tr>
      <w:tr w14:paraId="7A0683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D4F78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43A6E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301机房下机柜用电关系已配置3支路电流/功率/电压</w:t>
            </w:r>
          </w:p>
        </w:tc>
      </w:tr>
      <w:tr w14:paraId="59F6BA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8DDD57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4114A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支路1-3电流/电压/功率与监控视图中实时值一致</w:t>
            </w:r>
          </w:p>
        </w:tc>
      </w:tr>
      <w:tr w14:paraId="616895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C0657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EB383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1、对比单机柜分析页面各支路电流/功率/电压与监控视图的实时值</w:t>
            </w:r>
          </w:p>
        </w:tc>
      </w:tr>
      <w:tr w14:paraId="6608D1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22E77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ED6897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7CD22D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51F3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274E53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CDA41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4D544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6C1D1C">
            <w:pPr>
              <w:pStyle w:val="40"/>
              <w:ind w:firstLine="0"/>
            </w:pPr>
            <w:r>
              <w:drawing>
                <wp:inline distT="0" distB="0" distL="114300" distR="114300">
                  <wp:extent cx="3302635" cy="1859915"/>
                  <wp:effectExtent l="0" t="0" r="12065" b="6985"/>
                  <wp:docPr id="5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5" cy="185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5A3C9">
            <w:pPr>
              <w:pStyle w:val="40"/>
              <w:ind w:firstLine="0"/>
            </w:pPr>
            <w:r>
              <w:drawing>
                <wp:inline distT="0" distB="0" distL="114300" distR="114300">
                  <wp:extent cx="3352800" cy="1887855"/>
                  <wp:effectExtent l="0" t="0" r="0" b="4445"/>
                  <wp:docPr id="5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8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FD77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F6E34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W</w:t>
            </w: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638D8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7DEB932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3" w:name="3PIE-1711950378013"/>
      <w:bookmarkEnd w:id="23"/>
      <w:bookmarkStart w:id="24" w:name="dg29-1711790421495"/>
      <w:bookmarkEnd w:id="24"/>
      <w:bookmarkStart w:id="25" w:name="_Toc17503"/>
      <w:r>
        <w:rPr>
          <w:rFonts w:hint="eastAsia" w:ascii="仿宋" w:hAnsi="仿宋" w:eastAsia="仿宋"/>
          <w:sz w:val="30"/>
          <w:szCs w:val="30"/>
          <w:lang w:val="en-US" w:eastAsia="zh-CN"/>
        </w:rPr>
        <w:t>历史趋势曲线</w:t>
      </w:r>
      <w:bookmarkEnd w:id="25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622CE3F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DC206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C13681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10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8FAC8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84A6CF">
            <w:pPr>
              <w:pStyle w:val="39"/>
              <w:ind w:firstLine="420" w:firstLineChars="2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</w:t>
            </w:r>
          </w:p>
        </w:tc>
      </w:tr>
      <w:tr w14:paraId="4B9E8A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0A835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3502B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曲线为昨日的总电流和总功率曲线，且按5分钟颗粒</w:t>
            </w:r>
          </w:p>
        </w:tc>
      </w:tr>
      <w:tr w14:paraId="31C45B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9CC49E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EADD90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查询301机房下机柜昨日历史记录</w:t>
            </w:r>
          </w:p>
        </w:tc>
      </w:tr>
      <w:tr w14:paraId="0263AA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0069E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1142C8">
            <w:pPr>
              <w:pStyle w:val="40"/>
              <w:numPr>
                <w:ilvl w:val="0"/>
                <w:numId w:val="0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曲线按5分钟颗粒展示，hover显示时间和数值，且展示电压电流峰值</w:t>
            </w:r>
          </w:p>
        </w:tc>
      </w:tr>
      <w:tr w14:paraId="6FACD9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9D2ED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290DD8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查看曲线图</w:t>
            </w:r>
          </w:p>
          <w:p w14:paraId="774BFEAC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Hover查看</w:t>
            </w:r>
          </w:p>
          <w:p w14:paraId="2BC2E3A5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查看机柜峰值电流和机柜峰值功率</w:t>
            </w:r>
          </w:p>
        </w:tc>
      </w:tr>
      <w:tr w14:paraId="260C6C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2925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A59C766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CA430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AFC49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96D15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5C7733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CE27665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844D25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587750" cy="2020570"/>
                  <wp:effectExtent l="0" t="0" r="6350" b="11430"/>
                  <wp:docPr id="5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750" cy="202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C0E5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27F10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28A18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4E1F166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6" w:name="uFp9-1711790421516"/>
      <w:bookmarkEnd w:id="26"/>
      <w:bookmarkStart w:id="27" w:name="gtVv-1711950378014"/>
      <w:bookmarkEnd w:id="27"/>
      <w:bookmarkStart w:id="28" w:name="_Toc22804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历史数据对齐</w:t>
      </w:r>
      <w:bookmarkEnd w:id="28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BB155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6C2DDF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4B7111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C07681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251356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历史数据对齐</w:t>
            </w:r>
          </w:p>
        </w:tc>
      </w:tr>
      <w:tr w14:paraId="3E99C07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BE49E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21E6FCF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数据按5分钟对齐，取每个点最为最近值</w:t>
            </w:r>
          </w:p>
        </w:tc>
      </w:tr>
      <w:tr w14:paraId="4A065D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592E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CDDA9C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查询跨天数据</w:t>
            </w:r>
          </w:p>
        </w:tc>
      </w:tr>
      <w:tr w14:paraId="7C8A8D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8BB2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E3644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数据按5分钟对齐，取点位前后5分钟最近的值</w:t>
            </w:r>
          </w:p>
        </w:tc>
      </w:tr>
      <w:tr w14:paraId="35C16E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776296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EFCFA7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进入单机柜分析页面，选择301机房下机柜</w:t>
            </w:r>
          </w:p>
          <w:p w14:paraId="6FA6B911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选择时间段，点击查询</w:t>
            </w:r>
          </w:p>
          <w:p w14:paraId="4B9EF998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校验历史数据详情数据点为00:00,00:05，即5分钟对齐</w:t>
            </w:r>
          </w:p>
        </w:tc>
      </w:tr>
      <w:tr w14:paraId="25A6AC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47A48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09522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F6382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3C484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EBA2E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79F74C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13AF98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5E3D9D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3694430" cy="2080260"/>
                  <wp:effectExtent l="0" t="0" r="1270" b="2540"/>
                  <wp:docPr id="6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43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7FF1E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8DBB4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57F1A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71523B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9" w:name="_Toc716"/>
      <w:r>
        <w:rPr>
          <w:rFonts w:hint="eastAsia" w:ascii="仿宋" w:hAnsi="仿宋" w:eastAsia="仿宋"/>
          <w:sz w:val="30"/>
          <w:szCs w:val="30"/>
          <w:lang w:val="en-US" w:eastAsia="zh-CN"/>
        </w:rPr>
        <w:t>历史详情同步更新</w:t>
      </w:r>
      <w:bookmarkEnd w:id="29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5CBC86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99EB4B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2802D9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12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EF5CA4B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C64672F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历史详情同步更新</w:t>
            </w:r>
          </w:p>
        </w:tc>
      </w:tr>
      <w:tr w14:paraId="6563A9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45E61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E0FD693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切换测点或时间段同步更新详情数据</w:t>
            </w:r>
          </w:p>
        </w:tc>
      </w:tr>
      <w:tr w14:paraId="60634A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D97508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68891C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切换时间段</w:t>
            </w:r>
          </w:p>
        </w:tc>
      </w:tr>
      <w:tr w14:paraId="01552B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3673B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EA460CF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历史趋势曲线和历史详情数据会同步更新，展示为近24小时的数据</w:t>
            </w:r>
          </w:p>
        </w:tc>
      </w:tr>
      <w:tr w14:paraId="581143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97AEB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4732CA2">
            <w:pPr>
              <w:pStyle w:val="40"/>
              <w:numPr>
                <w:ilvl w:val="0"/>
                <w:numId w:val="0"/>
              </w:numPr>
              <w:ind w:left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1、进入单机柜分析页面，选择301机房下机柜</w:t>
            </w:r>
          </w:p>
          <w:p w14:paraId="0EEF5FFF">
            <w:pPr>
              <w:pStyle w:val="40"/>
              <w:ind w:left="0" w:leftChars="0"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2、时间段改为近24小时内，点击查询</w:t>
            </w:r>
          </w:p>
        </w:tc>
      </w:tr>
      <w:tr w14:paraId="343715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6B56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ECC5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5D47FD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253A6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201EA8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C772F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D651C74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01F220">
            <w:pPr>
              <w:pStyle w:val="40"/>
              <w:ind w:firstLine="0"/>
            </w:pPr>
            <w:r>
              <w:drawing>
                <wp:inline distT="0" distB="0" distL="114300" distR="114300">
                  <wp:extent cx="4008755" cy="2257425"/>
                  <wp:effectExtent l="0" t="0" r="4445" b="3175"/>
                  <wp:docPr id="6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75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F014E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3980180" cy="2241550"/>
                  <wp:effectExtent l="0" t="0" r="7620" b="6350"/>
                  <wp:docPr id="6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180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03DF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4D199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75F63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7706E6AC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0" w:name="_Toc29194"/>
      <w:r>
        <w:rPr>
          <w:rFonts w:hint="eastAsia" w:ascii="仿宋" w:hAnsi="仿宋" w:eastAsia="仿宋"/>
          <w:sz w:val="30"/>
          <w:szCs w:val="30"/>
          <w:lang w:val="en-US" w:eastAsia="zh-CN"/>
        </w:rPr>
        <w:t>汇总计算</w:t>
      </w:r>
      <w:bookmarkEnd w:id="30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193693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8835DF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E269B1">
            <w:pPr>
              <w:rPr>
                <w:rFonts w:ascii="仿宋" w:hAnsi="仿宋" w:eastAsia="仿宋"/>
                <w:iCs/>
                <w:color w:val="000000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</w:t>
            </w:r>
            <w:r>
              <w:rPr>
                <w:rFonts w:ascii="仿宋" w:hAnsi="仿宋" w:eastAsia="仿宋"/>
                <w:iCs/>
                <w:color w:val="000000"/>
              </w:rPr>
              <w:t>3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165798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6B120DB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汇总计算</w:t>
            </w:r>
          </w:p>
        </w:tc>
      </w:tr>
      <w:tr w14:paraId="502CC8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45E17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36B9E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总电流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为</w:t>
            </w:r>
            <w:r>
              <w:rPr>
                <w:rFonts w:hint="eastAsia" w:ascii="仿宋" w:hAnsi="仿宋" w:eastAsia="仿宋"/>
                <w:color w:val="000000"/>
              </w:rPr>
              <w:t>3支路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电流</w:t>
            </w:r>
            <w:r>
              <w:rPr>
                <w:rFonts w:hint="eastAsia" w:ascii="仿宋" w:hAnsi="仿宋" w:eastAsia="仿宋"/>
                <w:color w:val="000000"/>
              </w:rPr>
              <w:t>之和；总功率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为</w:t>
            </w:r>
            <w:r>
              <w:rPr>
                <w:rFonts w:hint="eastAsia" w:ascii="仿宋" w:hAnsi="仿宋" w:eastAsia="仿宋"/>
                <w:color w:val="000000"/>
              </w:rPr>
              <w:t>3支路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功率</w:t>
            </w:r>
            <w:r>
              <w:rPr>
                <w:rFonts w:hint="eastAsia" w:ascii="仿宋" w:hAnsi="仿宋" w:eastAsia="仿宋"/>
                <w:color w:val="000000"/>
              </w:rPr>
              <w:t>之和</w:t>
            </w:r>
          </w:p>
        </w:tc>
      </w:tr>
      <w:tr w14:paraId="39CA9C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D1A1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3446E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</w:t>
            </w:r>
          </w:p>
        </w:tc>
      </w:tr>
      <w:tr w14:paraId="603D73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DD903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C69CB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汇总结果一致，均保留两位小数</w:t>
            </w:r>
          </w:p>
        </w:tc>
      </w:tr>
      <w:tr w14:paraId="3AAB53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51FC68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C9442">
            <w:pPr>
              <w:pStyle w:val="40"/>
              <w:numPr>
                <w:ilvl w:val="0"/>
                <w:numId w:val="13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3支路电流的和</w:t>
            </w:r>
          </w:p>
          <w:p w14:paraId="5B463B8B">
            <w:pPr>
              <w:pStyle w:val="40"/>
              <w:numPr>
                <w:ilvl w:val="0"/>
                <w:numId w:val="1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验证总功率 = 3支路功率的和</w:t>
            </w:r>
          </w:p>
        </w:tc>
      </w:tr>
      <w:tr w14:paraId="30BEBE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ABFBD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05344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AC2FE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58335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8CFEBD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2953E4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8F1CE2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A454CA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3330575" cy="1875790"/>
                  <wp:effectExtent l="0" t="0" r="9525" b="3810"/>
                  <wp:docPr id="6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575" cy="187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6E20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82FD2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805D5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bookmarkStart w:id="74" w:name="_GoBack"/>
            <w:bookmarkEnd w:id="74"/>
          </w:p>
        </w:tc>
      </w:tr>
    </w:tbl>
    <w:p w14:paraId="17D9D48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1" w:name="_Toc13131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历史数据详情导出</w:t>
      </w:r>
      <w:bookmarkEnd w:id="31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D3B93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4A854C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066EFA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14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A2C742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630B05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历史数据详情导出</w:t>
            </w:r>
          </w:p>
        </w:tc>
      </w:tr>
      <w:tr w14:paraId="04864B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C92703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DDA0C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7195EF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CE7FD0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9255BB1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查询任意时间段数据</w:t>
            </w:r>
          </w:p>
        </w:tc>
      </w:tr>
      <w:tr w14:paraId="5AD66B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16C4A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78E2DC7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3D6226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ACBFC2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A681BE2">
            <w:pPr>
              <w:pStyle w:val="40"/>
              <w:numPr>
                <w:ilvl w:val="0"/>
                <w:numId w:val="14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导出excel</w:t>
            </w:r>
          </w:p>
          <w:p w14:paraId="63D404C9">
            <w:pPr>
              <w:pStyle w:val="40"/>
              <w:numPr>
                <w:ilvl w:val="0"/>
                <w:numId w:val="14"/>
              </w:numPr>
              <w:ind w:left="0" w:leftChars="0"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对比详情列表数据</w:t>
            </w:r>
          </w:p>
        </w:tc>
      </w:tr>
      <w:tr w14:paraId="47AAAB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153A7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534B6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88AD2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122F7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D4023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8D8DE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D05BD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64B1CD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895600" cy="1630680"/>
                  <wp:effectExtent l="0" t="0" r="0" b="7620"/>
                  <wp:docPr id="2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9556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0E5185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DB836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42DD1E6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32" w:name="XY2O-1711790421540"/>
      <w:bookmarkEnd w:id="32"/>
      <w:bookmarkStart w:id="33" w:name="ZkK9-1711790421556"/>
      <w:bookmarkEnd w:id="33"/>
      <w:bookmarkStart w:id="34" w:name="vCfq-1711950378015"/>
      <w:bookmarkEnd w:id="34"/>
      <w:bookmarkStart w:id="35" w:name="_Toc1547"/>
      <w:r>
        <w:rPr>
          <w:rFonts w:hint="eastAsia" w:ascii="仿宋" w:hAnsi="仿宋" w:eastAsia="仿宋"/>
          <w:lang w:val="en-US" w:eastAsia="zh-CN"/>
        </w:rPr>
        <w:t>冷通道分析</w:t>
      </w:r>
      <w:r>
        <w:rPr>
          <w:rFonts w:hint="eastAsia" w:ascii="仿宋" w:hAnsi="仿宋" w:eastAsia="仿宋"/>
        </w:rPr>
        <w:t>功能测试</w:t>
      </w:r>
      <w:bookmarkEnd w:id="35"/>
    </w:p>
    <w:p w14:paraId="047A6DE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6" w:name="_Toc16373"/>
      <w:r>
        <w:rPr>
          <w:rFonts w:hint="eastAsia" w:ascii="仿宋" w:hAnsi="仿宋" w:eastAsia="仿宋"/>
          <w:sz w:val="30"/>
          <w:szCs w:val="30"/>
          <w:lang w:val="en-US" w:eastAsia="zh-CN"/>
        </w:rPr>
        <w:t>左侧树加载过滤</w:t>
      </w:r>
      <w:bookmarkEnd w:id="36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FC7A1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78ECD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65963A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C331D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85F10F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 xml:space="preserve">     左侧树加载过滤</w:t>
            </w:r>
          </w:p>
        </w:tc>
      </w:tr>
      <w:tr w14:paraId="4D6EFA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5840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45014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左侧树仅展示机柜列配置冷通道的机房和楼栋</w:t>
            </w:r>
          </w:p>
        </w:tc>
      </w:tr>
      <w:tr w14:paraId="44519E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8876A9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50CBD1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301机房下机柜列已配置冷通道，303机房下机柜列未配置冷通道</w:t>
            </w:r>
          </w:p>
        </w:tc>
      </w:tr>
      <w:tr w14:paraId="5BFF18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80D4D5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0C848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仅展示301机房的冷通道信息，可模糊搜索定位</w:t>
            </w:r>
          </w:p>
        </w:tc>
      </w:tr>
      <w:tr w14:paraId="6EBF93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7501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D86097">
            <w:pPr>
              <w:pStyle w:val="40"/>
              <w:numPr>
                <w:ilvl w:val="0"/>
                <w:numId w:val="15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依次展开楼栋，机房，冷通道</w:t>
            </w:r>
          </w:p>
          <w:p w14:paraId="44675A28">
            <w:pPr>
              <w:pStyle w:val="40"/>
              <w:numPr>
                <w:ilvl w:val="0"/>
                <w:numId w:val="1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检测左侧树是否展示未配置冷通道的机房或楼栋</w:t>
            </w:r>
          </w:p>
          <w:p w14:paraId="1EDE231F">
            <w:pPr>
              <w:pStyle w:val="40"/>
              <w:numPr>
                <w:ilvl w:val="0"/>
                <w:numId w:val="1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模糊搜索冷通道名称</w:t>
            </w:r>
          </w:p>
        </w:tc>
      </w:tr>
      <w:tr w14:paraId="3005AE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1718C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224ABA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01A6F1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82CF3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61A98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C9F73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8EDDAB6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6EA7282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96565" cy="1687195"/>
                  <wp:effectExtent l="0" t="0" r="635" b="1905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68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0693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CCAB6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6A6131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0FE4EC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7" w:name="_Toc23205"/>
      <w:r>
        <w:rPr>
          <w:rFonts w:hint="eastAsia" w:ascii="仿宋" w:hAnsi="仿宋" w:eastAsia="仿宋"/>
          <w:sz w:val="30"/>
          <w:szCs w:val="30"/>
          <w:lang w:val="en-US" w:eastAsia="zh-CN"/>
        </w:rPr>
        <w:t>温度监控计算</w:t>
      </w:r>
      <w:bookmarkEnd w:id="37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4EA7B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2DBB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2014C83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16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F4883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5B8580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温度监控计算</w:t>
            </w:r>
          </w:p>
        </w:tc>
      </w:tr>
      <w:tr w14:paraId="653BA6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84371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246D99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检测温度监控下平均，最高，最低温度</w:t>
            </w:r>
          </w:p>
        </w:tc>
      </w:tr>
      <w:tr w14:paraId="02FD26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1D710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744E2F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301机房下机柜列配置多个机柜，每个机柜配置多个温度测点</w:t>
            </w:r>
          </w:p>
        </w:tc>
      </w:tr>
      <w:tr w14:paraId="38DD24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EDA2D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D7A5BE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实时计算结果，精确为0.1℃</w:t>
            </w:r>
          </w:p>
        </w:tc>
      </w:tr>
      <w:tr w14:paraId="474B90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3395E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194928">
            <w:pPr>
              <w:pStyle w:val="40"/>
              <w:numPr>
                <w:ilvl w:val="0"/>
                <w:numId w:val="16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验证平均温度为所有温度测点之和的平均值</w:t>
            </w:r>
          </w:p>
          <w:p w14:paraId="72DB0A71">
            <w:pPr>
              <w:pStyle w:val="40"/>
              <w:numPr>
                <w:ilvl w:val="0"/>
                <w:numId w:val="1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验证最高最低为机柜列中所有温度测点的最高和最低值</w:t>
            </w:r>
          </w:p>
        </w:tc>
      </w:tr>
      <w:tr w14:paraId="70CDC4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7C053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8D268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ED01A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C314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94D06C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76284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C30A3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4C529AA">
            <w:pPr>
              <w:pStyle w:val="40"/>
              <w:ind w:firstLine="0"/>
            </w:pPr>
            <w:r>
              <w:drawing>
                <wp:inline distT="0" distB="0" distL="114300" distR="114300">
                  <wp:extent cx="3159125" cy="1779270"/>
                  <wp:effectExtent l="0" t="0" r="3175" b="11430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125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8D0BFB">
            <w:pPr>
              <w:pStyle w:val="40"/>
              <w:ind w:firstLine="0"/>
            </w:pPr>
            <w:r>
              <w:drawing>
                <wp:inline distT="0" distB="0" distL="114300" distR="114300">
                  <wp:extent cx="3194685" cy="1798955"/>
                  <wp:effectExtent l="0" t="0" r="5715" b="4445"/>
                  <wp:docPr id="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85" cy="179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EFEA78">
            <w:pPr>
              <w:pStyle w:val="40"/>
              <w:ind w:firstLine="0"/>
            </w:pPr>
          </w:p>
        </w:tc>
      </w:tr>
      <w:tr w14:paraId="20F895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DC5869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191D4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CF2BA6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8" w:name="_Toc21624"/>
      <w:r>
        <w:rPr>
          <w:rFonts w:hint="eastAsia" w:ascii="仿宋" w:hAnsi="仿宋" w:eastAsia="仿宋"/>
          <w:sz w:val="30"/>
          <w:szCs w:val="30"/>
          <w:lang w:val="en-US" w:eastAsia="zh-CN"/>
        </w:rPr>
        <w:t>湿度监控校验</w:t>
      </w:r>
      <w:bookmarkEnd w:id="38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98C20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70961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3C3CB3F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17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F94A2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AE88D6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湿度监控计算</w:t>
            </w:r>
          </w:p>
        </w:tc>
      </w:tr>
      <w:tr w14:paraId="55C3D09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30841A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893B51B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检测湿度监控下平均，最高，最低温度</w:t>
            </w:r>
          </w:p>
        </w:tc>
      </w:tr>
      <w:tr w14:paraId="7B4FEA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B803C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082CF4C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301机房下机柜列配置多个机柜，每个机柜配置多个湿度测点</w:t>
            </w:r>
          </w:p>
        </w:tc>
      </w:tr>
      <w:tr w14:paraId="75A31A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80B54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4F0FC15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实时计算结果，精确为0.1%</w:t>
            </w:r>
          </w:p>
        </w:tc>
      </w:tr>
      <w:tr w14:paraId="35712E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299F0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6EC6E0CE">
            <w:pPr>
              <w:pStyle w:val="40"/>
              <w:numPr>
                <w:ilvl w:val="0"/>
                <w:numId w:val="17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验证平均温度为所有湿度测点之和的平均值</w:t>
            </w:r>
          </w:p>
          <w:p w14:paraId="2725E149">
            <w:pPr>
              <w:pStyle w:val="40"/>
              <w:numPr>
                <w:ilvl w:val="0"/>
                <w:numId w:val="17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验证最高最低为机柜列中所有湿度测点的最高和最低值</w:t>
            </w:r>
          </w:p>
        </w:tc>
      </w:tr>
      <w:tr w14:paraId="47FAD0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2E76B3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2F0A2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1A4C45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E66EEF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9B7F1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018A80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5562B9A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62A77A">
            <w:pPr>
              <w:pStyle w:val="40"/>
              <w:ind w:firstLine="0"/>
            </w:pPr>
            <w:r>
              <w:drawing>
                <wp:inline distT="0" distB="0" distL="114300" distR="114300">
                  <wp:extent cx="3480435" cy="1960245"/>
                  <wp:effectExtent l="0" t="0" r="12065" b="8255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435" cy="196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10E00">
            <w:pPr>
              <w:pStyle w:val="40"/>
              <w:ind w:firstLine="0"/>
            </w:pPr>
          </w:p>
        </w:tc>
      </w:tr>
      <w:tr w14:paraId="0B3846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FDEBC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E49B1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4E250A68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9" w:name="_Toc24519"/>
      <w:r>
        <w:rPr>
          <w:rFonts w:hint="eastAsia" w:ascii="仿宋" w:hAnsi="仿宋" w:eastAsia="仿宋"/>
          <w:sz w:val="30"/>
          <w:szCs w:val="30"/>
          <w:lang w:val="en-US" w:eastAsia="zh-CN"/>
        </w:rPr>
        <w:t>电力监控计算</w:t>
      </w:r>
      <w:bookmarkEnd w:id="39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AC128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B5E0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60F21C9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18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712B17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8F8990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电力监控计算</w:t>
            </w:r>
          </w:p>
        </w:tc>
      </w:tr>
      <w:tr w14:paraId="04EFF0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1D008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646D74C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检测总电流与总功率计算逻辑</w:t>
            </w:r>
          </w:p>
        </w:tc>
      </w:tr>
      <w:tr w14:paraId="67A535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FF810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D4EADA7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301机房下机柜列配置多个机柜，每个机柜各支路配置电流和功率测点</w:t>
            </w:r>
          </w:p>
        </w:tc>
      </w:tr>
      <w:tr w14:paraId="24B25E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88C4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AD66B5D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实时计算结果，精确为0.01kw，0.1A</w:t>
            </w:r>
          </w:p>
        </w:tc>
      </w:tr>
      <w:tr w14:paraId="175A03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52FFCA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F5DBA46">
            <w:pPr>
              <w:pStyle w:val="40"/>
              <w:numPr>
                <w:ilvl w:val="0"/>
                <w:numId w:val="18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机柜列下所有机柜的电流测点之和</w:t>
            </w:r>
          </w:p>
          <w:p w14:paraId="7A0DBBC0">
            <w:pPr>
              <w:pStyle w:val="40"/>
              <w:numPr>
                <w:ilvl w:val="0"/>
                <w:numId w:val="18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 xml:space="preserve">验证总功率 = 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机柜列下所有机柜的功率测点之和</w:t>
            </w:r>
          </w:p>
        </w:tc>
      </w:tr>
      <w:tr w14:paraId="1EF24B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01866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D5DA3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0CE7EA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22EA9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A5B4B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057FD9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9A05E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64C914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188335" cy="1795145"/>
                  <wp:effectExtent l="0" t="0" r="12065" b="8255"/>
                  <wp:docPr id="5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335" cy="179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BD04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EE977E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705AF0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6AE4D47A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0" w:name="_Toc4148"/>
      <w:r>
        <w:rPr>
          <w:rFonts w:hint="eastAsia" w:ascii="仿宋" w:hAnsi="仿宋" w:eastAsia="仿宋"/>
          <w:sz w:val="30"/>
          <w:szCs w:val="30"/>
          <w:lang w:val="en-US" w:eastAsia="zh-CN"/>
        </w:rPr>
        <w:t>双列冷通道</w:t>
      </w:r>
      <w:bookmarkEnd w:id="40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3EDB2E85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BAC47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0B9320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19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CB7F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02AB14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双列冷通道</w:t>
            </w:r>
          </w:p>
        </w:tc>
      </w:tr>
      <w:tr w14:paraId="3F62A2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40949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4DC55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</w:t>
            </w:r>
            <w:r>
              <w:rPr>
                <w:rFonts w:hint="default" w:ascii="仿宋" w:hAnsi="仿宋" w:eastAsia="仿宋"/>
                <w:color w:val="000000"/>
                <w:lang w:val="en-US" w:eastAsia="zh-CN"/>
              </w:rPr>
              <w:t>机柜列属于同一冷通道,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则</w:t>
            </w:r>
            <w:r>
              <w:rPr>
                <w:rFonts w:hint="default" w:ascii="仿宋" w:hAnsi="仿宋" w:eastAsia="仿宋"/>
                <w:color w:val="000000"/>
                <w:lang w:val="en-US" w:eastAsia="zh-CN"/>
              </w:rPr>
              <w:t>展示两个机柜列下所有机柜的详细数据</w:t>
            </w:r>
          </w:p>
        </w:tc>
      </w:tr>
      <w:tr w14:paraId="4AD410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6C932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CD4088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机房下机柜列A和机柜列B 同属于一个冷通道</w:t>
            </w:r>
          </w:p>
        </w:tc>
      </w:tr>
      <w:tr w14:paraId="127051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A5569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D0AA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展示两列机柜列下所有机柜数据，不重复且不漏机柜</w:t>
            </w:r>
          </w:p>
        </w:tc>
      </w:tr>
      <w:tr w14:paraId="129D56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56371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04F96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1、检测右侧是否展示A,B所有机柜明细</w:t>
            </w:r>
          </w:p>
        </w:tc>
      </w:tr>
      <w:tr w14:paraId="6A538D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FBB07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586651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C35D4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A207E5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79D7C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C06E5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7C46BF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7FFEA5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274060" cy="1844040"/>
                  <wp:effectExtent l="0" t="0" r="2540" b="10160"/>
                  <wp:docPr id="2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0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9403F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6360A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D05667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31F69EFB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1" w:name="_Toc4560"/>
      <w:r>
        <w:rPr>
          <w:rFonts w:hint="eastAsia" w:ascii="仿宋" w:hAnsi="仿宋" w:eastAsia="仿宋"/>
          <w:sz w:val="30"/>
          <w:szCs w:val="30"/>
          <w:lang w:val="en-US" w:eastAsia="zh-CN"/>
        </w:rPr>
        <w:t>温度功率明细计算</w:t>
      </w:r>
      <w:bookmarkEnd w:id="41"/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22CB41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4B387B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4048B8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20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1CEFBA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0A04D65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温度功率明细计算</w:t>
            </w:r>
          </w:p>
        </w:tc>
      </w:tr>
      <w:tr w14:paraId="2429D4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61CB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80AAA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检测平均温度，最高温度，各机柜进风口温度和总功率</w:t>
            </w:r>
          </w:p>
        </w:tc>
      </w:tr>
      <w:tr w14:paraId="5702E4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48A501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A65E318">
            <w:pPr>
              <w:rPr>
                <w:rFonts w:ascii="仿宋" w:hAnsi="仿宋" w:eastAsia="仿宋"/>
                <w:bCs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机房下机柜列A和机柜列B</w:t>
            </w: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同属于一个冷通道，且配置均配置机柜</w:t>
            </w:r>
          </w:p>
        </w:tc>
      </w:tr>
      <w:tr w14:paraId="56D208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1DB9B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94234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计算准确，与明细一致</w:t>
            </w:r>
          </w:p>
        </w:tc>
      </w:tr>
      <w:tr w14:paraId="0F0199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C900D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5142BE">
            <w:pPr>
              <w:pStyle w:val="40"/>
              <w:numPr>
                <w:ilvl w:val="0"/>
                <w:numId w:val="1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检查机柜进风口温度与实时值一致</w:t>
            </w:r>
          </w:p>
          <w:p w14:paraId="6444F2A5">
            <w:pPr>
              <w:pStyle w:val="40"/>
              <w:numPr>
                <w:ilvl w:val="0"/>
                <w:numId w:val="1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检查最低和最高温度是否为该机柜下的最低和最高</w:t>
            </w:r>
          </w:p>
          <w:p w14:paraId="4B8FBBE7">
            <w:pPr>
              <w:pStyle w:val="40"/>
              <w:numPr>
                <w:ilvl w:val="0"/>
                <w:numId w:val="1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检查总功率是否为该机柜三支路功率之和</w:t>
            </w:r>
          </w:p>
        </w:tc>
      </w:tr>
      <w:tr w14:paraId="1A4678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94CF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00564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1D8B9A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53DC9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71F7F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8691C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596C446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96403A">
            <w:pPr>
              <w:pStyle w:val="40"/>
              <w:ind w:firstLine="0"/>
            </w:pPr>
            <w:r>
              <w:drawing>
                <wp:inline distT="0" distB="0" distL="114300" distR="114300">
                  <wp:extent cx="3216910" cy="1811655"/>
                  <wp:effectExtent l="0" t="0" r="8890" b="4445"/>
                  <wp:docPr id="2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910" cy="181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87A896">
            <w:pPr>
              <w:pStyle w:val="40"/>
              <w:ind w:firstLine="0"/>
            </w:pPr>
            <w:r>
              <w:drawing>
                <wp:inline distT="0" distB="0" distL="114300" distR="114300">
                  <wp:extent cx="3258820" cy="1835150"/>
                  <wp:effectExtent l="0" t="0" r="5080" b="6350"/>
                  <wp:docPr id="5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20" cy="183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1765A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0071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5CDAC4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3453501A">
      <w:pPr>
        <w:pStyle w:val="3"/>
        <w:numPr>
          <w:ilvl w:val="1"/>
          <w:numId w:val="2"/>
        </w:numPr>
        <w:spacing w:line="240" w:lineRule="exact"/>
        <w:ind w:left="794"/>
        <w:rPr>
          <w:rFonts w:ascii="仿宋" w:hAnsi="仿宋" w:eastAsia="仿宋"/>
        </w:rPr>
      </w:pPr>
      <w:bookmarkStart w:id="42" w:name="_Toc30339"/>
      <w:r>
        <w:rPr>
          <w:rFonts w:hint="eastAsia" w:ascii="仿宋" w:hAnsi="仿宋" w:eastAsia="仿宋"/>
          <w:lang w:val="en-US" w:eastAsia="zh-CN"/>
        </w:rPr>
        <w:t>机柜断电</w:t>
      </w:r>
      <w:r>
        <w:rPr>
          <w:rFonts w:hint="eastAsia" w:ascii="仿宋" w:hAnsi="仿宋" w:eastAsia="仿宋"/>
        </w:rPr>
        <w:t>功能测试</w:t>
      </w:r>
      <w:bookmarkEnd w:id="42"/>
    </w:p>
    <w:p w14:paraId="03457F60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3" w:name="2xbM-1711950378019"/>
      <w:bookmarkEnd w:id="43"/>
      <w:bookmarkStart w:id="44" w:name="_Toc25923"/>
      <w:r>
        <w:rPr>
          <w:rFonts w:hint="eastAsia" w:ascii="仿宋" w:hAnsi="仿宋" w:eastAsia="仿宋"/>
          <w:sz w:val="30"/>
          <w:szCs w:val="30"/>
          <w:lang w:val="en-US" w:eastAsia="zh-CN"/>
        </w:rPr>
        <w:t>Tab页加载</w:t>
      </w:r>
      <w:bookmarkEnd w:id="44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715E44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5B49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37040E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32BF0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F8B35F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Tab页加载</w:t>
            </w:r>
          </w:p>
        </w:tc>
      </w:tr>
      <w:tr w14:paraId="732742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EC73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20A39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</w:t>
            </w:r>
            <w:r>
              <w:rPr>
                <w:rFonts w:hint="eastAsia" w:ascii="仿宋" w:hAnsi="仿宋" w:eastAsia="仿宋"/>
                <w:color w:val="000000"/>
              </w:rPr>
              <w:t>实时断电/历史断电/规则配置 tab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加载情况</w:t>
            </w:r>
          </w:p>
        </w:tc>
      </w:tr>
      <w:tr w14:paraId="746FE0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47BB5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85309F">
            <w:pPr>
              <w:rPr>
                <w:rFonts w:ascii="仿宋" w:hAnsi="仿宋" w:eastAsia="仿宋"/>
                <w:bCs/>
                <w:color w:val="000000"/>
              </w:rPr>
            </w:pPr>
          </w:p>
        </w:tc>
      </w:tr>
      <w:tr w14:paraId="04759F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F6095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B8A6DB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三个tab加载正常，页面正常展示</w:t>
            </w:r>
          </w:p>
        </w:tc>
      </w:tr>
      <w:tr w14:paraId="7C935E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B76AE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DCBE09">
            <w:pPr>
              <w:pStyle w:val="40"/>
              <w:numPr>
                <w:ilvl w:val="0"/>
                <w:numId w:val="20"/>
              </w:numPr>
              <w:ind w:firstLine="0"/>
              <w:rPr>
                <w:rFonts w:hint="eastAsia"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分别</w:t>
            </w:r>
            <w:r>
              <w:rPr>
                <w:rFonts w:hint="eastAsia" w:ascii="仿宋" w:hAnsi="仿宋" w:eastAsia="仿宋"/>
                <w:color w:val="000000"/>
              </w:rPr>
              <w:t>切换实时断电/历史断电/规则配置</w:t>
            </w:r>
          </w:p>
          <w:p w14:paraId="63CED846">
            <w:pPr>
              <w:pStyle w:val="40"/>
              <w:numPr>
                <w:ilvl w:val="0"/>
                <w:numId w:val="20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检测各tab页面加载情况</w:t>
            </w:r>
          </w:p>
        </w:tc>
      </w:tr>
      <w:tr w14:paraId="49CC92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C3D52A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368E14F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1F3980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DA4A67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37E4CA">
            <w:pPr>
              <w:pStyle w:val="40"/>
              <w:ind w:firstLine="0"/>
            </w:pPr>
            <w:r>
              <w:drawing>
                <wp:inline distT="0" distB="0" distL="114300" distR="114300">
                  <wp:extent cx="2624455" cy="1473200"/>
                  <wp:effectExtent l="0" t="0" r="4445" b="0"/>
                  <wp:docPr id="3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455" cy="147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87DAAD">
            <w:pPr>
              <w:pStyle w:val="40"/>
              <w:ind w:firstLine="0"/>
            </w:pPr>
            <w:r>
              <w:drawing>
                <wp:inline distT="0" distB="0" distL="114300" distR="114300">
                  <wp:extent cx="2696210" cy="1518285"/>
                  <wp:effectExtent l="0" t="0" r="8890" b="5715"/>
                  <wp:docPr id="3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151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AD273">
            <w:pPr>
              <w:pStyle w:val="40"/>
              <w:ind w:firstLine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760345" cy="1554480"/>
                  <wp:effectExtent l="0" t="0" r="8255" b="7620"/>
                  <wp:docPr id="3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45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80B8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FB1C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884FD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17FA9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C54CB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BD56D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042A0F4D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5" w:name="Lgz7-1711790421653"/>
      <w:bookmarkEnd w:id="45"/>
      <w:bookmarkStart w:id="46" w:name="3BFY-1711950378020"/>
      <w:bookmarkEnd w:id="46"/>
      <w:bookmarkStart w:id="47" w:name="_Toc30248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实时断电查询</w:t>
      </w:r>
      <w:bookmarkEnd w:id="47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D71318A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269B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C169FE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22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45D10D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F2F9F1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实时断电查询</w:t>
            </w:r>
          </w:p>
        </w:tc>
      </w:tr>
      <w:tr w14:paraId="1ABDD0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AE8A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546D0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按楼栋、机房、机柜列、时间维度查询查询</w:t>
            </w:r>
          </w:p>
        </w:tc>
      </w:tr>
      <w:tr w14:paraId="79CF18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9EB15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1B5FDD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多个机房存在断电告警</w:t>
            </w:r>
          </w:p>
        </w:tc>
      </w:tr>
      <w:tr w14:paraId="41472E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D820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13F024B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返回精确匹配解决，重置恢复默认</w:t>
            </w:r>
          </w:p>
        </w:tc>
      </w:tr>
      <w:tr w14:paraId="28C1C5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FFD5F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D055C8">
            <w:pPr>
              <w:pStyle w:val="40"/>
              <w:numPr>
                <w:ilvl w:val="0"/>
                <w:numId w:val="21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按楼栋、机房、机柜列、时间筛选</w:t>
            </w:r>
          </w:p>
          <w:p w14:paraId="105E1EAE">
            <w:pPr>
              <w:pStyle w:val="40"/>
              <w:numPr>
                <w:ilvl w:val="0"/>
                <w:numId w:val="21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组合条件筛选</w:t>
            </w:r>
          </w:p>
        </w:tc>
      </w:tr>
      <w:tr w14:paraId="1F6D9E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3CEB4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856A1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B8E4B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973B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2F8AF4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72A641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D14B8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A0AA46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080385" cy="1734820"/>
                  <wp:effectExtent l="0" t="0" r="5715" b="5080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385" cy="173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C73DB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5F6E0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8A0F94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AD98A01">
      <w:pPr>
        <w:rPr>
          <w:rFonts w:ascii="仿宋" w:hAnsi="仿宋" w:eastAsia="仿宋"/>
        </w:rPr>
      </w:pPr>
    </w:p>
    <w:p w14:paraId="0FF301D9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8" w:name="H7qd-1711950378021"/>
      <w:bookmarkEnd w:id="48"/>
      <w:bookmarkStart w:id="49" w:name="KmfC-1711790421672"/>
      <w:bookmarkEnd w:id="49"/>
      <w:bookmarkStart w:id="50" w:name="_Toc20730"/>
      <w:r>
        <w:rPr>
          <w:rFonts w:hint="eastAsia" w:ascii="仿宋" w:hAnsi="仿宋" w:eastAsia="仿宋"/>
          <w:sz w:val="30"/>
          <w:szCs w:val="30"/>
          <w:lang w:val="en-US" w:eastAsia="zh-CN"/>
        </w:rPr>
        <w:t>数据采集</w:t>
      </w:r>
      <w:bookmarkEnd w:id="50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092FE8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AE82E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2EC596C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23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1C5A3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12A2D55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数据采集</w:t>
            </w:r>
          </w:p>
        </w:tc>
      </w:tr>
      <w:tr w14:paraId="429ED4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1206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04C2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</w:t>
            </w:r>
            <w:r>
              <w:rPr>
                <w:rFonts w:hint="eastAsia" w:ascii="仿宋" w:hAnsi="仿宋" w:eastAsia="仿宋"/>
                <w:color w:val="000000"/>
              </w:rPr>
              <w:t>每 5分钟采集12小时内最近一条超过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阈</w:t>
            </w:r>
            <w:r>
              <w:rPr>
                <w:rFonts w:hint="eastAsia" w:ascii="仿宋" w:hAnsi="仿宋" w:eastAsia="仿宋"/>
                <w:color w:val="000000"/>
              </w:rPr>
              <w:t>值进行实时告警，展示数据颗粒度为整点五分钟对齐</w:t>
            </w:r>
          </w:p>
        </w:tc>
      </w:tr>
      <w:tr w14:paraId="70ADE6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AA72EF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32CB35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当前时间T,测点P</w:t>
            </w:r>
          </w:p>
        </w:tc>
      </w:tr>
      <w:tr w14:paraId="1F2165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F4B8E8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337481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数据颗粒准确，无遗漏</w:t>
            </w:r>
          </w:p>
        </w:tc>
      </w:tr>
      <w:tr w14:paraId="5A5267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ED4E1F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5E2BC4">
            <w:pPr>
              <w:pStyle w:val="40"/>
              <w:numPr>
                <w:ilvl w:val="0"/>
                <w:numId w:val="22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验证最新一条告警数据是否为近12小时内最近的一条</w:t>
            </w:r>
          </w:p>
          <w:p w14:paraId="203F2718">
            <w:pPr>
              <w:pStyle w:val="40"/>
              <w:numPr>
                <w:ilvl w:val="0"/>
                <w:numId w:val="22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是否对齐5分钟整点展示回页面</w:t>
            </w:r>
          </w:p>
        </w:tc>
      </w:tr>
      <w:tr w14:paraId="3B14E6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595D9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35D5B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3EEC198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BA234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E8D1DB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</w:t>
            </w: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 w:cs="Segoe UI Symbol"/>
                <w:color w:val="000000"/>
              </w:rPr>
              <w:t>部分通过</w:t>
            </w:r>
            <w:r>
              <w:rPr>
                <w:rFonts w:ascii="仿宋" w:hAnsi="仿宋" w:eastAsia="仿宋"/>
                <w:color w:val="000000"/>
              </w:rPr>
              <w:t xml:space="preserve">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5426C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999A29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3EBF324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3409315" cy="1919605"/>
                  <wp:effectExtent l="0" t="0" r="6985" b="10795"/>
                  <wp:docPr id="3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31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34B4E">
            <w:pPr>
              <w:pStyle w:val="40"/>
              <w:ind w:left="0" w:leftChars="0" w:firstLine="0" w:firstLineChars="0"/>
              <w:rPr>
                <w:rFonts w:hint="eastAsia"/>
              </w:rPr>
            </w:pPr>
            <w:r>
              <w:drawing>
                <wp:inline distT="0" distB="0" distL="114300" distR="114300">
                  <wp:extent cx="3459480" cy="1948180"/>
                  <wp:effectExtent l="0" t="0" r="7620" b="7620"/>
                  <wp:docPr id="3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80" cy="194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6B108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36063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D38436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8E365F8">
      <w:bookmarkStart w:id="51" w:name="cNi7-1711790421692"/>
      <w:bookmarkEnd w:id="51"/>
    </w:p>
    <w:p w14:paraId="1806A193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2" w:name="5Iwq-1711950378022"/>
      <w:bookmarkEnd w:id="52"/>
      <w:bookmarkStart w:id="53" w:name="_Toc26925"/>
      <w:r>
        <w:rPr>
          <w:rFonts w:hint="eastAsia" w:ascii="仿宋" w:hAnsi="仿宋" w:eastAsia="仿宋"/>
          <w:sz w:val="30"/>
          <w:szCs w:val="30"/>
          <w:lang w:val="en-US" w:eastAsia="zh-CN"/>
        </w:rPr>
        <w:t>总电流计算</w:t>
      </w:r>
      <w:bookmarkEnd w:id="53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7E98EA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93AD9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214374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24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6C54F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A66454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总电流计算</w:t>
            </w:r>
          </w:p>
        </w:tc>
      </w:tr>
      <w:tr w14:paraId="62FCE43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5B3F1D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27CF06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电流为机柜下三路电流之和</w:t>
            </w:r>
          </w:p>
        </w:tc>
      </w:tr>
      <w:tr w14:paraId="356ED34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5BF5C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C46A9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机房机柜下已配置三路电流，I1-3</w:t>
            </w:r>
          </w:p>
        </w:tc>
      </w:tr>
      <w:tr w14:paraId="71D93E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8AE68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7758F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与3支路实时值的和一致</w:t>
            </w:r>
          </w:p>
        </w:tc>
      </w:tr>
      <w:tr w14:paraId="7F4346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721E1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F29F04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i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1、检查总电流 = 3支路电流之和</w:t>
            </w:r>
          </w:p>
        </w:tc>
      </w:tr>
      <w:tr w14:paraId="035C63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6AD95F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445D72F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1A3C7C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F2F152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07F08D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67ABA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B8C63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39B70B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81325" cy="1678940"/>
                  <wp:effectExtent l="0" t="0" r="3175" b="10160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67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7127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7ED3B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9BE8C7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9CFD6B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4" w:name="VzQ8-1711950378023"/>
      <w:bookmarkEnd w:id="54"/>
      <w:bookmarkStart w:id="55" w:name="TdbN-1711790421713"/>
      <w:bookmarkEnd w:id="55"/>
      <w:bookmarkStart w:id="56" w:name="_Toc29452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实时断电机房告警触发</w:t>
      </w:r>
      <w:bookmarkEnd w:id="56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32A49A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105F1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0A16BF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E018E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442E3D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实时断电机房告警触发</w:t>
            </w:r>
          </w:p>
        </w:tc>
      </w:tr>
      <w:tr w14:paraId="64CDF2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D1655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BF8D0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触发告警，</w:t>
            </w:r>
            <w:r>
              <w:rPr>
                <w:rFonts w:hint="eastAsia" w:ascii="仿宋" w:hAnsi="仿宋" w:eastAsia="仿宋"/>
                <w:color w:val="000000"/>
              </w:rPr>
              <w:t>全局会浮窗显示告警数量，语音轮询播报</w:t>
            </w:r>
          </w:p>
        </w:tc>
      </w:tr>
      <w:tr w14:paraId="34FB27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A0B43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940676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机房A,B下机柜阈值均超过，触发告警</w:t>
            </w:r>
          </w:p>
        </w:tc>
      </w:tr>
      <w:tr w14:paraId="1F13AD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A0C62A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1E870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实时轮询告警情况，浮窗显示总告警机房数量，并语音轮播</w:t>
            </w:r>
          </w:p>
        </w:tc>
      </w:tr>
      <w:tr w14:paraId="38DE15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672F48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329B1E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检查是否实时轮询告警情况</w:t>
            </w:r>
          </w:p>
          <w:p w14:paraId="74D1F358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检查告警触发是全局浮窗展示</w:t>
            </w:r>
          </w:p>
          <w:p w14:paraId="029AFCD1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检查告警触发后语音播报情况</w:t>
            </w:r>
          </w:p>
        </w:tc>
      </w:tr>
      <w:tr w14:paraId="6BC25D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43BC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5A6FC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3D801D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6AEEFF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3B0472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80F54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BFDF32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E2176A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3409315" cy="1919605"/>
                  <wp:effectExtent l="0" t="0" r="6985" b="10795"/>
                  <wp:docPr id="3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31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EB361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459480" cy="1948180"/>
                  <wp:effectExtent l="0" t="0" r="7620" b="7620"/>
                  <wp:docPr id="3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80" cy="194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BFB1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112E80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325200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3982F45E">
      <w:pPr>
        <w:rPr>
          <w:rFonts w:ascii="仿宋" w:hAnsi="仿宋" w:eastAsia="仿宋"/>
        </w:rPr>
      </w:pPr>
    </w:p>
    <w:p w14:paraId="1D99905D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7" w:name="GrFG-1711950378024"/>
      <w:bookmarkEnd w:id="57"/>
      <w:bookmarkStart w:id="58" w:name="hQi3-1711790421733"/>
      <w:bookmarkEnd w:id="58"/>
      <w:bookmarkStart w:id="59" w:name="_Toc14521"/>
      <w:r>
        <w:rPr>
          <w:rFonts w:hint="eastAsia" w:ascii="仿宋" w:hAnsi="仿宋" w:eastAsia="仿宋"/>
          <w:sz w:val="30"/>
          <w:szCs w:val="30"/>
          <w:lang w:val="en-US" w:eastAsia="zh-CN"/>
        </w:rPr>
        <w:t>手工消除告警</w:t>
      </w:r>
      <w:bookmarkEnd w:id="59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0C976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1BA828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F8E0D2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26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82A96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F68E481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手工告警</w:t>
            </w:r>
          </w:p>
        </w:tc>
      </w:tr>
      <w:tr w14:paraId="2B2BA9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885E68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10036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手工消除告警，告警移入历史</w:t>
            </w:r>
          </w:p>
        </w:tc>
      </w:tr>
      <w:tr w14:paraId="0693DB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8381AF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23225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38BD47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CDD27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B0859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告警移入历史，闭环方式=手工，显示消除人，备注，停止播报</w:t>
            </w:r>
          </w:p>
        </w:tc>
      </w:tr>
      <w:tr w14:paraId="642E1C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59B9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D95DE9">
            <w:pPr>
              <w:pStyle w:val="40"/>
              <w:numPr>
                <w:ilvl w:val="0"/>
                <w:numId w:val="24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选择告警，点击手工消除</w:t>
            </w:r>
          </w:p>
          <w:p w14:paraId="7276126F">
            <w:pPr>
              <w:pStyle w:val="40"/>
              <w:numPr>
                <w:ilvl w:val="0"/>
                <w:numId w:val="2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填写备注</w:t>
            </w:r>
          </w:p>
        </w:tc>
      </w:tr>
      <w:tr w14:paraId="567866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37098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7D7971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CD12B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6F0913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1207FBB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CA8A2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5F7088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E863E1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392170" cy="1910715"/>
                  <wp:effectExtent l="0" t="0" r="11430" b="6985"/>
                  <wp:docPr id="6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170" cy="1910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0953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4BA10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A6C89D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029B07B6">
      <w:pPr>
        <w:rPr>
          <w:rFonts w:ascii="仿宋" w:hAnsi="仿宋" w:eastAsia="仿宋"/>
        </w:rPr>
      </w:pPr>
    </w:p>
    <w:p w14:paraId="6225321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0" w:name="BvOw-1711790421752"/>
      <w:bookmarkEnd w:id="60"/>
      <w:bookmarkStart w:id="61" w:name="J3H8-1711950378025"/>
      <w:bookmarkEnd w:id="61"/>
      <w:bookmarkStart w:id="62" w:name="_Toc28097"/>
      <w:r>
        <w:rPr>
          <w:rFonts w:hint="eastAsia" w:ascii="仿宋" w:hAnsi="仿宋" w:eastAsia="仿宋"/>
          <w:sz w:val="30"/>
          <w:szCs w:val="30"/>
          <w:lang w:val="en-US" w:eastAsia="zh-CN"/>
        </w:rPr>
        <w:t>系统自动消除告警</w:t>
      </w:r>
      <w:bookmarkEnd w:id="62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7A37C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F76699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6494B6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27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536D8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BE255B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系统自动消除告警</w:t>
            </w:r>
          </w:p>
        </w:tc>
      </w:tr>
      <w:tr w14:paraId="0F26F5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CC2BA9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99E39AE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各单路值大于单路阈值、自动恢复正常、移入历史</w:t>
            </w:r>
          </w:p>
        </w:tc>
      </w:tr>
      <w:tr w14:paraId="22BB00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0F48A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1EDF7C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33AA9B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6956F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BBC95B7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告警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自动消除，</w:t>
            </w:r>
            <w:r>
              <w:rPr>
                <w:rFonts w:hint="eastAsia" w:ascii="仿宋" w:hAnsi="仿宋" w:eastAsia="仿宋"/>
                <w:color w:val="000000"/>
              </w:rPr>
              <w:t>移入历史，闭环方式=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系统消除</w:t>
            </w:r>
            <w:r>
              <w:rPr>
                <w:rFonts w:hint="eastAsia" w:ascii="仿宋" w:hAnsi="仿宋" w:eastAsia="仿宋"/>
                <w:color w:val="000000"/>
              </w:rPr>
              <w:t>，停止播报</w:t>
            </w:r>
          </w:p>
        </w:tc>
      </w:tr>
      <w:tr w14:paraId="559787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A759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45DA0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1、检测机柜各支路电流大于单路阈值时是否自动消除</w:t>
            </w:r>
          </w:p>
        </w:tc>
      </w:tr>
      <w:tr w14:paraId="393264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1CB4A0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985E5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23ADEC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C8ED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9F54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446FA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005FD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5DB1B56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20365" cy="1644650"/>
                  <wp:effectExtent l="0" t="0" r="635" b="6350"/>
                  <wp:docPr id="3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164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AEFBC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3C215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EB2DFFF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344DC8FB">
      <w:pPr>
        <w:rPr>
          <w:rFonts w:ascii="仿宋" w:hAnsi="仿宋" w:eastAsia="仿宋"/>
        </w:rPr>
      </w:pPr>
    </w:p>
    <w:p w14:paraId="4BCE9C2B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3" w:name="m8yu-1711950378026"/>
      <w:bookmarkEnd w:id="63"/>
      <w:bookmarkStart w:id="64" w:name="quPQ-1711790421771"/>
      <w:bookmarkEnd w:id="64"/>
      <w:bookmarkStart w:id="65" w:name="_Toc27822"/>
      <w:r>
        <w:rPr>
          <w:rFonts w:hint="eastAsia" w:ascii="仿宋" w:hAnsi="仿宋" w:eastAsia="仿宋"/>
          <w:sz w:val="30"/>
          <w:szCs w:val="30"/>
          <w:lang w:val="en-US" w:eastAsia="zh-CN"/>
        </w:rPr>
        <w:t>规则消除告警</w:t>
      </w:r>
      <w:bookmarkEnd w:id="65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493196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A3939C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818F3E3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28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3D428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DCC10E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规则消除告警</w:t>
            </w:r>
          </w:p>
        </w:tc>
      </w:tr>
      <w:tr w14:paraId="3F830D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93C76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6704D86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修改断电规则配置，所有记录移入历史</w:t>
            </w:r>
          </w:p>
        </w:tc>
      </w:tr>
      <w:tr w14:paraId="747F91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F37705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DC547A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17BA6E6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0A46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5AE0722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告警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全</w:t>
            </w:r>
            <w:r>
              <w:rPr>
                <w:rFonts w:hint="eastAsia" w:ascii="仿宋" w:hAnsi="仿宋" w:eastAsia="仿宋"/>
                <w:color w:val="000000"/>
              </w:rPr>
              <w:t>移入历史，闭环方式=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</w:t>
            </w:r>
            <w:r>
              <w:rPr>
                <w:rFonts w:hint="eastAsia" w:ascii="仿宋" w:hAnsi="仿宋" w:eastAsia="仿宋"/>
                <w:color w:val="000000"/>
              </w:rPr>
              <w:t>，显示消除人，备注，停止播报</w:t>
            </w:r>
          </w:p>
        </w:tc>
      </w:tr>
      <w:tr w14:paraId="3DE86B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2A1B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E9FA65">
            <w:pPr>
              <w:pStyle w:val="40"/>
              <w:numPr>
                <w:ilvl w:val="0"/>
                <w:numId w:val="25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修改规则阈值，使当前条件不满足</w:t>
            </w:r>
          </w:p>
          <w:p w14:paraId="38025C27">
            <w:pPr>
              <w:pStyle w:val="40"/>
              <w:numPr>
                <w:ilvl w:val="0"/>
                <w:numId w:val="2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修改生效范围，使机房不被检测</w:t>
            </w:r>
          </w:p>
          <w:p w14:paraId="2497D541">
            <w:pPr>
              <w:pStyle w:val="40"/>
              <w:numPr>
                <w:ilvl w:val="0"/>
                <w:numId w:val="2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修改是否生效，使断电监测不生效</w:t>
            </w:r>
          </w:p>
        </w:tc>
      </w:tr>
      <w:tr w14:paraId="6A9B37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5449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6662EF6">
            <w:pPr>
              <w:pStyle w:val="41"/>
              <w:ind w:firstLine="0" w:firstLineChars="0"/>
              <w:rPr>
                <w:rFonts w:ascii="仿宋" w:hAnsi="仿宋" w:eastAsia="仿宋"/>
                <w:color w:val="000000"/>
                <w:szCs w:val="21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6C823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3A2A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28C145F">
            <w:pPr>
              <w:pStyle w:val="40"/>
              <w:ind w:firstLine="60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A084C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3CD76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38632B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023235" cy="1702435"/>
                  <wp:effectExtent l="0" t="0" r="12065" b="12065"/>
                  <wp:docPr id="3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235" cy="170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436D4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1CED27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0BBF4A">
            <w:pPr>
              <w:pStyle w:val="40"/>
              <w:ind w:firstLine="600"/>
              <w:rPr>
                <w:rFonts w:ascii="仿宋" w:hAnsi="仿宋" w:eastAsia="仿宋"/>
                <w:color w:val="000000"/>
              </w:rPr>
            </w:pPr>
          </w:p>
        </w:tc>
      </w:tr>
    </w:tbl>
    <w:p w14:paraId="6D8869E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6" w:name="QaGT-1711972096013"/>
      <w:bookmarkEnd w:id="66"/>
      <w:bookmarkStart w:id="67" w:name="_Toc17737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实时断电导出</w:t>
      </w:r>
      <w:bookmarkEnd w:id="67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34393B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33BF9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B23E79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</w:rPr>
              <w:t>2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9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68C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82DD0A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实时断电导出</w:t>
            </w:r>
          </w:p>
        </w:tc>
      </w:tr>
      <w:tr w14:paraId="055A94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8DCFC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597607">
            <w:pPr>
              <w:pStyle w:val="39"/>
              <w:jc w:val="both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63A6CD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366CD5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39204BC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查询结果列表</w:t>
            </w:r>
          </w:p>
        </w:tc>
      </w:tr>
      <w:tr w14:paraId="7F54CA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59AE1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1747BD3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6452CC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199B5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D4DE5B4">
            <w:pPr>
              <w:pStyle w:val="40"/>
              <w:numPr>
                <w:ilvl w:val="0"/>
                <w:numId w:val="26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导出excel，对比列表数据</w:t>
            </w:r>
          </w:p>
        </w:tc>
      </w:tr>
      <w:tr w14:paraId="53825A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E958DD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DB9CF55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B6095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4BE90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C4DFC91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0A3AB8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E405D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39A9C6">
            <w:pPr>
              <w:pStyle w:val="40"/>
              <w:ind w:left="0" w:leftChars="0" w:firstLine="0" w:firstLineChars="0"/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</w:pPr>
            <w:r>
              <w:drawing>
                <wp:inline distT="0" distB="0" distL="114300" distR="114300">
                  <wp:extent cx="3215640" cy="1811020"/>
                  <wp:effectExtent l="0" t="0" r="10160" b="5080"/>
                  <wp:docPr id="4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181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F641D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9A2C3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860C9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9D684A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68" w:name="_Toc27910"/>
      <w:r>
        <w:rPr>
          <w:rFonts w:hint="eastAsia" w:ascii="仿宋" w:hAnsi="仿宋" w:eastAsia="仿宋"/>
          <w:sz w:val="30"/>
          <w:szCs w:val="30"/>
          <w:lang w:val="en-US" w:eastAsia="zh-CN"/>
        </w:rPr>
        <w:t>历史断电查询</w:t>
      </w:r>
      <w:bookmarkEnd w:id="68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529B48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9510E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D1076CE">
            <w:pPr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30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32F2C4A">
            <w:pPr>
              <w:rPr>
                <w:rFonts w:ascii="仿宋" w:hAnsi="仿宋" w:eastAsia="仿宋" w:cs="Times New Roman"/>
                <w:b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23875DE">
            <w:pPr>
              <w:pStyle w:val="39"/>
              <w:ind w:left="840" w:leftChars="0"/>
              <w:jc w:val="both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历史断电查询</w:t>
            </w:r>
          </w:p>
        </w:tc>
      </w:tr>
      <w:tr w14:paraId="3A39DB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35C2D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6015858">
            <w:pPr>
              <w:pStyle w:val="39"/>
              <w:jc w:val="both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按楼栋、机房、机柜列、时间维度查询</w:t>
            </w:r>
          </w:p>
        </w:tc>
      </w:tr>
      <w:tr w14:paraId="4B390D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4BB3D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F1CBC45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多个机房存在已消除断电告警</w:t>
            </w:r>
          </w:p>
        </w:tc>
      </w:tr>
      <w:tr w14:paraId="447E72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545B9B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4A974F0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返回精确匹配解决，重置恢复默认</w:t>
            </w:r>
          </w:p>
        </w:tc>
      </w:tr>
      <w:tr w14:paraId="15DAAC7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BD1DD9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6853482">
            <w:pPr>
              <w:pStyle w:val="40"/>
              <w:numPr>
                <w:ilvl w:val="0"/>
                <w:numId w:val="27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按楼栋、机房、机柜列、时间筛选</w:t>
            </w:r>
          </w:p>
          <w:p w14:paraId="5E7FBB5A">
            <w:pPr>
              <w:pStyle w:val="40"/>
              <w:numPr>
                <w:ilvl w:val="0"/>
                <w:numId w:val="27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组合条件筛选</w:t>
            </w:r>
          </w:p>
        </w:tc>
      </w:tr>
      <w:tr w14:paraId="0F15E24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20CD1F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26E240C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66FA8E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7BD043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B91A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22E6E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3F384EA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DFFDC38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260090" cy="1835785"/>
                  <wp:effectExtent l="0" t="0" r="3810" b="5715"/>
                  <wp:docPr id="41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183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D514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2CF1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35552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27F9239A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69" w:name="_Toc3091"/>
      <w:r>
        <w:rPr>
          <w:rFonts w:hint="eastAsia" w:ascii="仿宋" w:hAnsi="仿宋" w:eastAsia="仿宋"/>
          <w:sz w:val="30"/>
          <w:szCs w:val="30"/>
          <w:lang w:val="en-US" w:eastAsia="zh-CN"/>
        </w:rPr>
        <w:t>历史断电导出</w:t>
      </w:r>
      <w:bookmarkEnd w:id="69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707740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E0A09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319D174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31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827BCC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916CBA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历史断电导出</w:t>
            </w:r>
          </w:p>
        </w:tc>
      </w:tr>
      <w:tr w14:paraId="42BCCE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FC4E0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534126C">
            <w:pPr>
              <w:pStyle w:val="39"/>
              <w:jc w:val="both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789507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6CF4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E4C3104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查询结果列表</w:t>
            </w:r>
          </w:p>
        </w:tc>
      </w:tr>
      <w:tr w14:paraId="252909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E9174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D17992D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1418B7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DCE9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1C615A0">
            <w:pPr>
              <w:pStyle w:val="40"/>
              <w:numPr>
                <w:ilvl w:val="0"/>
                <w:numId w:val="28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导出excel，对比列表数据</w:t>
            </w:r>
          </w:p>
        </w:tc>
      </w:tr>
      <w:tr w14:paraId="56F8C7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D61D3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981DB1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76F2C160"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99402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AB16E3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B4E43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87F6B3C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09BA7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194685" cy="1798955"/>
                  <wp:effectExtent l="0" t="0" r="5715" b="4445"/>
                  <wp:docPr id="4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85" cy="179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C0BD1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4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B339FF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F9DB8E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5DEA89B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70" w:name="_Toc11084"/>
      <w:r>
        <w:rPr>
          <w:rFonts w:hint="eastAsia" w:ascii="仿宋" w:hAnsi="仿宋" w:eastAsia="仿宋"/>
          <w:sz w:val="30"/>
          <w:szCs w:val="30"/>
          <w:lang w:val="en-US" w:eastAsia="zh-CN"/>
        </w:rPr>
        <w:t>断电规则配置创建</w:t>
      </w:r>
      <w:bookmarkEnd w:id="70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200CB5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4795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96396A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32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7E551C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18607CD">
            <w:pPr>
              <w:pStyle w:val="39"/>
              <w:ind w:firstLine="630" w:firstLineChars="3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断电规则配置创建</w:t>
            </w:r>
          </w:p>
        </w:tc>
      </w:tr>
      <w:tr w14:paraId="37D38B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9904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FBD25F">
            <w:pPr>
              <w:pStyle w:val="39"/>
              <w:jc w:val="both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创建指定机房的机柜 PDU三路和单路的阈值,并生效且可推送</w:t>
            </w:r>
          </w:p>
        </w:tc>
      </w:tr>
      <w:tr w14:paraId="793B80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CA08D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1F99CC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机房A未配置规则</w:t>
            </w:r>
          </w:p>
        </w:tc>
      </w:tr>
      <w:tr w14:paraId="407557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43E5F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9BA54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规则生效，实时检测阈值并推送告警</w:t>
            </w:r>
          </w:p>
        </w:tc>
      </w:tr>
      <w:tr w14:paraId="71CE1D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58D32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5310E8">
            <w:pPr>
              <w:pStyle w:val="40"/>
              <w:numPr>
                <w:ilvl w:val="0"/>
                <w:numId w:val="2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创建三路之和阈值0.1A，单路阈值0.4A</w:t>
            </w:r>
          </w:p>
          <w:p w14:paraId="7A896FFB">
            <w:pPr>
              <w:pStyle w:val="40"/>
              <w:numPr>
                <w:ilvl w:val="0"/>
                <w:numId w:val="2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生效范围机房X</w:t>
            </w:r>
          </w:p>
          <w:p w14:paraId="0611104E">
            <w:pPr>
              <w:pStyle w:val="40"/>
              <w:numPr>
                <w:ilvl w:val="0"/>
                <w:numId w:val="2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是否生效=生效，是否推送=不生效</w:t>
            </w:r>
          </w:p>
        </w:tc>
      </w:tr>
      <w:tr w14:paraId="3F0D1C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35B011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EBFE4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21772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47DCC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6FE1BE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7F26A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7A65EBC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AA9EFD">
            <w:pPr>
              <w:pStyle w:val="40"/>
            </w:pPr>
            <w:r>
              <w:drawing>
                <wp:inline distT="0" distB="0" distL="114300" distR="114300">
                  <wp:extent cx="3316605" cy="1867535"/>
                  <wp:effectExtent l="0" t="0" r="10795" b="12065"/>
                  <wp:docPr id="4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605" cy="1867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08348">
            <w:pPr>
              <w:pStyle w:val="40"/>
            </w:pPr>
            <w:r>
              <w:drawing>
                <wp:inline distT="0" distB="0" distL="114300" distR="114300">
                  <wp:extent cx="3323590" cy="1871345"/>
                  <wp:effectExtent l="0" t="0" r="3810" b="8255"/>
                  <wp:docPr id="45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187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FDA5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E967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C06C2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CA59124">
      <w:pPr>
        <w:pStyle w:val="2"/>
        <w:numPr>
          <w:ilvl w:val="0"/>
          <w:numId w:val="2"/>
        </w:numPr>
        <w:spacing w:line="240" w:lineRule="exact"/>
        <w:rPr>
          <w:rFonts w:ascii="仿宋" w:hAnsi="仿宋" w:eastAsia="仿宋"/>
          <w:sz w:val="36"/>
          <w:szCs w:val="21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 </w:t>
      </w:r>
      <w:bookmarkStart w:id="71" w:name="_Toc15251"/>
      <w:r>
        <w:rPr>
          <w:rFonts w:hint="eastAsia" w:ascii="仿宋" w:hAnsi="仿宋" w:eastAsia="仿宋"/>
          <w:sz w:val="36"/>
          <w:szCs w:val="21"/>
        </w:rPr>
        <w:t>测试分析</w:t>
      </w:r>
      <w:bookmarkEnd w:id="71"/>
    </w:p>
    <w:p w14:paraId="5AAF14B9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72" w:name="_Toc28971"/>
      <w:r>
        <w:rPr>
          <w:rFonts w:hint="eastAsia" w:ascii="仿宋" w:hAnsi="仿宋" w:eastAsia="仿宋"/>
        </w:rPr>
        <w:t>遗留缺陷分析</w:t>
      </w:r>
      <w:bookmarkEnd w:id="72"/>
    </w:p>
    <w:p w14:paraId="598A21B2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  <w:lang w:val="en-US" w:eastAsia="zh-CN"/>
        </w:rPr>
        <w:t>本次验收测试无遗留缺陷</w:t>
      </w:r>
      <w:r>
        <w:rPr>
          <w:rFonts w:hint="eastAsia" w:ascii="仿宋" w:hAnsi="仿宋" w:eastAsia="仿宋"/>
        </w:rPr>
        <w:t>。</w:t>
      </w:r>
    </w:p>
    <w:p w14:paraId="72B499A5"/>
    <w:p w14:paraId="32B53132"/>
    <w:p w14:paraId="1EA0C7C0"/>
    <w:p w14:paraId="66160B06">
      <w:pPr>
        <w:pStyle w:val="2"/>
        <w:numPr>
          <w:ilvl w:val="0"/>
          <w:numId w:val="2"/>
        </w:numPr>
        <w:spacing w:line="240" w:lineRule="exact"/>
        <w:rPr>
          <w:rFonts w:ascii="仿宋" w:hAnsi="仿宋" w:eastAsia="仿宋"/>
          <w:sz w:val="36"/>
          <w:szCs w:val="21"/>
        </w:rPr>
      </w:pPr>
      <w:bookmarkStart w:id="73" w:name="_Toc7802"/>
      <w:r>
        <w:rPr>
          <w:rFonts w:hint="eastAsia" w:ascii="仿宋" w:hAnsi="仿宋" w:eastAsia="仿宋"/>
          <w:sz w:val="36"/>
          <w:szCs w:val="21"/>
        </w:rPr>
        <w:t>总结</w:t>
      </w:r>
      <w:bookmarkEnd w:id="73"/>
    </w:p>
    <w:p w14:paraId="4419E984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  <w:lang w:val="en-US" w:eastAsia="zh-CN"/>
        </w:rPr>
        <w:t>上海动环监控SC平台功能验收测试基本完成，核心功能模块满足业务设计要求，测试通过，平台在温湿度监控，机柜电力分析，冷通道分析及机柜断电等关键领域功能完备，数据计算准确</w:t>
      </w:r>
      <w:r>
        <w:rPr>
          <w:rFonts w:hint="eastAsia" w:ascii="仿宋" w:hAnsi="仿宋" w:eastAsia="仿宋"/>
        </w:rPr>
        <w:t>。</w:t>
      </w:r>
    </w:p>
    <w:p w14:paraId="7CFA9965">
      <w:pPr>
        <w:rPr>
          <w:rFonts w:hint="eastAsia" w:ascii="仿宋" w:hAnsi="仿宋" w:eastAsia="仿宋"/>
        </w:rPr>
      </w:pPr>
    </w:p>
    <w:sectPr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A54B6C">
    <w:pPr>
      <w:pStyle w:val="14"/>
      <w:jc w:val="both"/>
      <w:rPr>
        <w:rFonts w:ascii="微软雅黑" w:hAnsi="微软雅黑" w:eastAsia="微软雅黑"/>
        <w:color w:val="000000"/>
        <w:sz w:val="20"/>
        <w:szCs w:val="20"/>
      </w:rPr>
    </w:pPr>
    <w:r>
      <w:rPr>
        <w:rFonts w:hint="eastAsia"/>
      </w:rPr>
      <w:t xml:space="preserve">内部资料               </w:t>
    </w:r>
  </w:p>
  <w:p w14:paraId="0FCA1957">
    <w:pPr>
      <w:pStyle w:val="14"/>
      <w:jc w:val="center"/>
    </w:pPr>
    <w:r>
      <w:rPr>
        <w:rFonts w:hint="eastAsia" w:ascii="微软雅黑" w:hAnsi="微软雅黑" w:eastAsia="微软雅黑"/>
        <w:color w:val="000000"/>
        <w:sz w:val="20"/>
        <w:szCs w:val="20"/>
      </w:rPr>
      <w:t>第</w:t>
    </w:r>
    <w:r>
      <w:rPr>
        <w:rFonts w:ascii="微软雅黑" w:hAnsi="微软雅黑" w:eastAsia="微软雅黑"/>
        <w:color w:val="000000"/>
        <w:sz w:val="20"/>
        <w:szCs w:val="20"/>
      </w:rPr>
      <w:fldChar w:fldCharType="begin"/>
    </w:r>
    <w:r>
      <w:rPr>
        <w:rFonts w:ascii="微软雅黑" w:hAnsi="微软雅黑" w:eastAsia="微软雅黑"/>
        <w:color w:val="000000"/>
        <w:sz w:val="20"/>
        <w:szCs w:val="20"/>
      </w:rPr>
      <w:instrText xml:space="preserve"> PAGE   \* MERGEFORMAT </w:instrText>
    </w:r>
    <w:r>
      <w:rPr>
        <w:rFonts w:ascii="微软雅黑" w:hAnsi="微软雅黑" w:eastAsia="微软雅黑"/>
        <w:color w:val="000000"/>
        <w:sz w:val="20"/>
        <w:szCs w:val="20"/>
      </w:rPr>
      <w:fldChar w:fldCharType="separate"/>
    </w:r>
    <w:r>
      <w:rPr>
        <w:rFonts w:ascii="微软雅黑" w:hAnsi="微软雅黑" w:eastAsia="微软雅黑"/>
        <w:color w:val="000000"/>
        <w:sz w:val="20"/>
        <w:szCs w:val="20"/>
        <w:lang w:val="zh-CN"/>
      </w:rPr>
      <w:t>3</w:t>
    </w:r>
    <w:r>
      <w:rPr>
        <w:rFonts w:ascii="微软雅黑" w:hAnsi="微软雅黑" w:eastAsia="微软雅黑"/>
        <w:color w:val="000000"/>
        <w:sz w:val="20"/>
        <w:szCs w:val="20"/>
      </w:rPr>
      <w:fldChar w:fldCharType="end"/>
    </w:r>
    <w:r>
      <w:rPr>
        <w:rFonts w:hint="eastAsia" w:ascii="微软雅黑" w:hAnsi="微软雅黑" w:eastAsia="微软雅黑"/>
        <w:color w:val="000000"/>
        <w:sz w:val="20"/>
        <w:szCs w:val="20"/>
      </w:rPr>
      <w:t>页</w:t>
    </w:r>
  </w:p>
  <w:p w14:paraId="7103BC95"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F3F1A0">
    <w:pPr>
      <w:pStyle w:val="14"/>
      <w:tabs>
        <w:tab w:val="left" w:pos="2073"/>
        <w:tab w:val="clear" w:pos="4153"/>
      </w:tabs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A348872">
                          <w:pPr>
                            <w:pStyle w:val="1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VhjD8rAgAAVQ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NJ&#10;WO7QAAAABQEAAA8AAAAAAAAAAQAgAAAAIgAAAGRycy9kb3ducmV2LnhtbFBLAQIUABQAAAAIAIdO&#10;4kAFYYw/KwIAAFUEAAAOAAAAAAAAAAEAIAAAAB8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A348872">
                    <w:pPr>
                      <w:pStyle w:val="1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F85846">
    <w:pPr>
      <w:pStyle w:val="15"/>
      <w:tabs>
        <w:tab w:val="left" w:pos="1005"/>
        <w:tab w:val="right" w:pos="8460"/>
      </w:tabs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-3810</wp:posOffset>
          </wp:positionH>
          <wp:positionV relativeFrom="paragraph">
            <wp:posOffset>-204470</wp:posOffset>
          </wp:positionV>
          <wp:extent cx="1057275" cy="342900"/>
          <wp:effectExtent l="0" t="0" r="9525" b="12700"/>
          <wp:wrapNone/>
          <wp:docPr id="849746188" name="图片 1" descr="LOGO确认0406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9746188" name="图片 1" descr="LOGO确认0406-0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7275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ab/>
    </w:r>
    <w:r>
      <w:tab/>
    </w:r>
    <w:r>
      <w:rPr>
        <w:rFonts w:hint="eastAsia"/>
      </w:rPr>
      <w:tab/>
    </w:r>
    <w:r>
      <w:rPr>
        <w:rFonts w:hint="eastAsia"/>
        <w:lang w:val="en-US" w:eastAsia="zh-CN"/>
      </w:rPr>
      <w:t>上海</w:t>
    </w:r>
    <w:r>
      <w:rPr>
        <w:rFonts w:hint="eastAsia"/>
      </w:rPr>
      <w:t>动环监控SC平台_</w:t>
    </w:r>
    <w:r>
      <w:rPr>
        <w:rFonts w:hint="eastAsia"/>
        <w:lang w:val="en-US" w:eastAsia="zh-CN"/>
      </w:rPr>
      <w:t>验收</w:t>
    </w:r>
    <w:r>
      <w:rPr>
        <w:rFonts w:hint="eastAsia"/>
      </w:rPr>
      <w:t>测试报告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37042D">
    <w:pPr>
      <w:jc w:val="right"/>
      <w:rPr>
        <w:sz w:val="19"/>
      </w:rPr>
    </w:pPr>
  </w:p>
  <w:p w14:paraId="5ADD5AB7">
    <w:pPr>
      <w:jc w:val="right"/>
    </w:pPr>
    <w:r>
      <w:rPr>
        <w:rFonts w:hint="eastAsia"/>
        <w:sz w:val="19"/>
      </w:rPr>
      <w:t>模板编号：</w:t>
    </w:r>
    <w:r>
      <w:rPr>
        <w:sz w:val="19"/>
      </w:rPr>
      <w:t>ASPire-QR-TD-12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B54B6A"/>
    <w:multiLevelType w:val="singleLevel"/>
    <w:tmpl w:val="81B54B6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2435231"/>
    <w:multiLevelType w:val="singleLevel"/>
    <w:tmpl w:val="9243523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BDDF095"/>
    <w:multiLevelType w:val="singleLevel"/>
    <w:tmpl w:val="9BDDF09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9C07A2AA"/>
    <w:multiLevelType w:val="singleLevel"/>
    <w:tmpl w:val="9C07A2A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DE03F1B"/>
    <w:multiLevelType w:val="singleLevel"/>
    <w:tmpl w:val="9DE03F1B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B655B46"/>
    <w:multiLevelType w:val="singleLevel"/>
    <w:tmpl w:val="AB655B4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ACC135B6"/>
    <w:multiLevelType w:val="singleLevel"/>
    <w:tmpl w:val="ACC135B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B71A0801"/>
    <w:multiLevelType w:val="singleLevel"/>
    <w:tmpl w:val="B71A0801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BC598841"/>
    <w:multiLevelType w:val="singleLevel"/>
    <w:tmpl w:val="BC598841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BCB407BA"/>
    <w:multiLevelType w:val="singleLevel"/>
    <w:tmpl w:val="BCB407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BCBD97EA"/>
    <w:multiLevelType w:val="singleLevel"/>
    <w:tmpl w:val="BCBD97EA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D6E68365"/>
    <w:multiLevelType w:val="singleLevel"/>
    <w:tmpl w:val="D6E68365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EBB45E9A"/>
    <w:multiLevelType w:val="singleLevel"/>
    <w:tmpl w:val="EBB45E9A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FF84BC39"/>
    <w:multiLevelType w:val="singleLevel"/>
    <w:tmpl w:val="FF84BC39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02B23EDF"/>
    <w:multiLevelType w:val="singleLevel"/>
    <w:tmpl w:val="02B23EDF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0535B669"/>
    <w:multiLevelType w:val="singleLevel"/>
    <w:tmpl w:val="0535B669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071A9814"/>
    <w:multiLevelType w:val="singleLevel"/>
    <w:tmpl w:val="071A9814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0B0937F2"/>
    <w:multiLevelType w:val="singleLevel"/>
    <w:tmpl w:val="0B0937F2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15BF3765"/>
    <w:multiLevelType w:val="singleLevel"/>
    <w:tmpl w:val="15BF3765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2F72D386"/>
    <w:multiLevelType w:val="singleLevel"/>
    <w:tmpl w:val="2F72D386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32B949FD"/>
    <w:multiLevelType w:val="singleLevel"/>
    <w:tmpl w:val="32B949FD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36DE74BC"/>
    <w:multiLevelType w:val="singleLevel"/>
    <w:tmpl w:val="36DE74BC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3CDFD29E"/>
    <w:multiLevelType w:val="singleLevel"/>
    <w:tmpl w:val="3CDFD29E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7884566"/>
    <w:multiLevelType w:val="singleLevel"/>
    <w:tmpl w:val="57884566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611D5B06"/>
    <w:multiLevelType w:val="multilevel"/>
    <w:tmpl w:val="611D5B06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 w:ascii="Times New Roman" w:hAnsi="Times New Roman" w:eastAsia="宋体"/>
        <w:b/>
        <w:i w:val="0"/>
        <w:sz w:val="32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 w:ascii="Times New Roman" w:hAnsi="Times New Roman" w:eastAsia="宋体"/>
        <w:b/>
        <w:i w:val="0"/>
        <w:sz w:val="30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5">
    <w:nsid w:val="640F30B6"/>
    <w:multiLevelType w:val="singleLevel"/>
    <w:tmpl w:val="640F30B6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69D565EB"/>
    <w:multiLevelType w:val="multilevel"/>
    <w:tmpl w:val="69D565EB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7">
    <w:nsid w:val="6B155678"/>
    <w:multiLevelType w:val="multilevel"/>
    <w:tmpl w:val="6B155678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6F1DF9DE"/>
    <w:multiLevelType w:val="singleLevel"/>
    <w:tmpl w:val="6F1DF9D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4"/>
  </w:num>
  <w:num w:numId="2">
    <w:abstractNumId w:val="27"/>
  </w:num>
  <w:num w:numId="3">
    <w:abstractNumId w:val="26"/>
  </w:num>
  <w:num w:numId="4">
    <w:abstractNumId w:val="20"/>
  </w:num>
  <w:num w:numId="5">
    <w:abstractNumId w:val="12"/>
  </w:num>
  <w:num w:numId="6">
    <w:abstractNumId w:val="28"/>
  </w:num>
  <w:num w:numId="7">
    <w:abstractNumId w:val="0"/>
  </w:num>
  <w:num w:numId="8">
    <w:abstractNumId w:val="2"/>
  </w:num>
  <w:num w:numId="9">
    <w:abstractNumId w:val="21"/>
  </w:num>
  <w:num w:numId="10">
    <w:abstractNumId w:val="11"/>
  </w:num>
  <w:num w:numId="11">
    <w:abstractNumId w:val="16"/>
  </w:num>
  <w:num w:numId="12">
    <w:abstractNumId w:val="1"/>
  </w:num>
  <w:num w:numId="13">
    <w:abstractNumId w:val="5"/>
  </w:num>
  <w:num w:numId="14">
    <w:abstractNumId w:val="3"/>
  </w:num>
  <w:num w:numId="15">
    <w:abstractNumId w:val="25"/>
  </w:num>
  <w:num w:numId="16">
    <w:abstractNumId w:val="4"/>
  </w:num>
  <w:num w:numId="17">
    <w:abstractNumId w:val="19"/>
  </w:num>
  <w:num w:numId="18">
    <w:abstractNumId w:val="9"/>
  </w:num>
  <w:num w:numId="19">
    <w:abstractNumId w:val="6"/>
  </w:num>
  <w:num w:numId="20">
    <w:abstractNumId w:val="14"/>
  </w:num>
  <w:num w:numId="21">
    <w:abstractNumId w:val="15"/>
  </w:num>
  <w:num w:numId="22">
    <w:abstractNumId w:val="13"/>
  </w:num>
  <w:num w:numId="23">
    <w:abstractNumId w:val="8"/>
  </w:num>
  <w:num w:numId="24">
    <w:abstractNumId w:val="22"/>
  </w:num>
  <w:num w:numId="25">
    <w:abstractNumId w:val="10"/>
  </w:num>
  <w:num w:numId="26">
    <w:abstractNumId w:val="7"/>
  </w:num>
  <w:num w:numId="27">
    <w:abstractNumId w:val="23"/>
  </w:num>
  <w:num w:numId="28">
    <w:abstractNumId w:val="17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E77898"/>
    <w:rsid w:val="00004AAE"/>
    <w:rsid w:val="00007EBD"/>
    <w:rsid w:val="00053761"/>
    <w:rsid w:val="00064856"/>
    <w:rsid w:val="00075469"/>
    <w:rsid w:val="00076B97"/>
    <w:rsid w:val="00081EEF"/>
    <w:rsid w:val="00084768"/>
    <w:rsid w:val="000A215A"/>
    <w:rsid w:val="000A2C6C"/>
    <w:rsid w:val="000B1AD1"/>
    <w:rsid w:val="000D2A28"/>
    <w:rsid w:val="000D5881"/>
    <w:rsid w:val="000E6B45"/>
    <w:rsid w:val="000F38FD"/>
    <w:rsid w:val="0011186C"/>
    <w:rsid w:val="00150688"/>
    <w:rsid w:val="001535FD"/>
    <w:rsid w:val="00161CE9"/>
    <w:rsid w:val="00184F15"/>
    <w:rsid w:val="001A5C00"/>
    <w:rsid w:val="001A5E82"/>
    <w:rsid w:val="001A7477"/>
    <w:rsid w:val="001B4152"/>
    <w:rsid w:val="001E6C92"/>
    <w:rsid w:val="001F15C6"/>
    <w:rsid w:val="001F5D9B"/>
    <w:rsid w:val="00217DB9"/>
    <w:rsid w:val="002257E4"/>
    <w:rsid w:val="002554FA"/>
    <w:rsid w:val="002560F3"/>
    <w:rsid w:val="00274648"/>
    <w:rsid w:val="002A21EF"/>
    <w:rsid w:val="002B1A5D"/>
    <w:rsid w:val="00305273"/>
    <w:rsid w:val="0031071F"/>
    <w:rsid w:val="00356400"/>
    <w:rsid w:val="0035747E"/>
    <w:rsid w:val="0036428D"/>
    <w:rsid w:val="003C2E20"/>
    <w:rsid w:val="003C6C05"/>
    <w:rsid w:val="00426143"/>
    <w:rsid w:val="00460E78"/>
    <w:rsid w:val="004B074F"/>
    <w:rsid w:val="004F3F29"/>
    <w:rsid w:val="005150E3"/>
    <w:rsid w:val="00520558"/>
    <w:rsid w:val="00530DD4"/>
    <w:rsid w:val="005337E9"/>
    <w:rsid w:val="00540563"/>
    <w:rsid w:val="00546D43"/>
    <w:rsid w:val="00547FC7"/>
    <w:rsid w:val="00557074"/>
    <w:rsid w:val="005624C1"/>
    <w:rsid w:val="00564973"/>
    <w:rsid w:val="0056629A"/>
    <w:rsid w:val="005707E3"/>
    <w:rsid w:val="00584DD3"/>
    <w:rsid w:val="005A48AD"/>
    <w:rsid w:val="005B404C"/>
    <w:rsid w:val="005E10BE"/>
    <w:rsid w:val="005F5CC2"/>
    <w:rsid w:val="006044AB"/>
    <w:rsid w:val="00606B77"/>
    <w:rsid w:val="00642C95"/>
    <w:rsid w:val="006853CF"/>
    <w:rsid w:val="006942C2"/>
    <w:rsid w:val="006A7CF8"/>
    <w:rsid w:val="006D4B0A"/>
    <w:rsid w:val="006E4C41"/>
    <w:rsid w:val="006F1B5A"/>
    <w:rsid w:val="006F3A58"/>
    <w:rsid w:val="00705F60"/>
    <w:rsid w:val="00710E26"/>
    <w:rsid w:val="00713FBF"/>
    <w:rsid w:val="007271C5"/>
    <w:rsid w:val="007438A1"/>
    <w:rsid w:val="007454AE"/>
    <w:rsid w:val="0076661F"/>
    <w:rsid w:val="007754AC"/>
    <w:rsid w:val="007867DD"/>
    <w:rsid w:val="007A3BF2"/>
    <w:rsid w:val="007C37DF"/>
    <w:rsid w:val="007C4A72"/>
    <w:rsid w:val="007E070D"/>
    <w:rsid w:val="00800206"/>
    <w:rsid w:val="00830DB2"/>
    <w:rsid w:val="00842A2E"/>
    <w:rsid w:val="008672EE"/>
    <w:rsid w:val="008D4CC6"/>
    <w:rsid w:val="008E20F9"/>
    <w:rsid w:val="008F4676"/>
    <w:rsid w:val="009050A1"/>
    <w:rsid w:val="009067D0"/>
    <w:rsid w:val="00920E2D"/>
    <w:rsid w:val="00923B09"/>
    <w:rsid w:val="00924F16"/>
    <w:rsid w:val="00961F98"/>
    <w:rsid w:val="0096207C"/>
    <w:rsid w:val="009B5511"/>
    <w:rsid w:val="009C3F56"/>
    <w:rsid w:val="00A06746"/>
    <w:rsid w:val="00A11A1A"/>
    <w:rsid w:val="00A53E4B"/>
    <w:rsid w:val="00A80C6C"/>
    <w:rsid w:val="00AB7B78"/>
    <w:rsid w:val="00AC7843"/>
    <w:rsid w:val="00AD7463"/>
    <w:rsid w:val="00B266B2"/>
    <w:rsid w:val="00B30BFE"/>
    <w:rsid w:val="00B40FD7"/>
    <w:rsid w:val="00B70BEF"/>
    <w:rsid w:val="00B875E5"/>
    <w:rsid w:val="00BA7F94"/>
    <w:rsid w:val="00BC45B6"/>
    <w:rsid w:val="00BF1279"/>
    <w:rsid w:val="00C47D9E"/>
    <w:rsid w:val="00C53748"/>
    <w:rsid w:val="00CB339E"/>
    <w:rsid w:val="00CB5E3F"/>
    <w:rsid w:val="00CC162C"/>
    <w:rsid w:val="00CE1272"/>
    <w:rsid w:val="00D112E3"/>
    <w:rsid w:val="00D12265"/>
    <w:rsid w:val="00D1355E"/>
    <w:rsid w:val="00D44111"/>
    <w:rsid w:val="00D5567A"/>
    <w:rsid w:val="00D72A56"/>
    <w:rsid w:val="00DB0BAD"/>
    <w:rsid w:val="00DC69CC"/>
    <w:rsid w:val="00DC6E31"/>
    <w:rsid w:val="00DD7041"/>
    <w:rsid w:val="00E03936"/>
    <w:rsid w:val="00E04BC1"/>
    <w:rsid w:val="00E11AEB"/>
    <w:rsid w:val="00E15768"/>
    <w:rsid w:val="00E1644D"/>
    <w:rsid w:val="00E23AC5"/>
    <w:rsid w:val="00E31C98"/>
    <w:rsid w:val="00E6284A"/>
    <w:rsid w:val="00E629FE"/>
    <w:rsid w:val="00E925E0"/>
    <w:rsid w:val="00EE0673"/>
    <w:rsid w:val="00EE6B33"/>
    <w:rsid w:val="00F03331"/>
    <w:rsid w:val="00F33E7B"/>
    <w:rsid w:val="00F41350"/>
    <w:rsid w:val="00F42EEC"/>
    <w:rsid w:val="00F458D8"/>
    <w:rsid w:val="00F524D8"/>
    <w:rsid w:val="00F6397E"/>
    <w:rsid w:val="00F73EC0"/>
    <w:rsid w:val="00F75CBF"/>
    <w:rsid w:val="00F8195D"/>
    <w:rsid w:val="00F95D9B"/>
    <w:rsid w:val="00FA699C"/>
    <w:rsid w:val="00FF29D8"/>
    <w:rsid w:val="010317F8"/>
    <w:rsid w:val="011C44BE"/>
    <w:rsid w:val="01253C12"/>
    <w:rsid w:val="01415CD2"/>
    <w:rsid w:val="01537CD6"/>
    <w:rsid w:val="01B34E22"/>
    <w:rsid w:val="0224187C"/>
    <w:rsid w:val="02424433"/>
    <w:rsid w:val="024803BB"/>
    <w:rsid w:val="02525DAF"/>
    <w:rsid w:val="02601852"/>
    <w:rsid w:val="028871D8"/>
    <w:rsid w:val="02AB78A7"/>
    <w:rsid w:val="02BB0FBC"/>
    <w:rsid w:val="02E77853"/>
    <w:rsid w:val="03485E6C"/>
    <w:rsid w:val="035E700F"/>
    <w:rsid w:val="03777EED"/>
    <w:rsid w:val="038B7F52"/>
    <w:rsid w:val="03D64E82"/>
    <w:rsid w:val="03E312C3"/>
    <w:rsid w:val="03ED3477"/>
    <w:rsid w:val="041476CE"/>
    <w:rsid w:val="04574BE6"/>
    <w:rsid w:val="048019D1"/>
    <w:rsid w:val="048D1B1E"/>
    <w:rsid w:val="049B3A5F"/>
    <w:rsid w:val="04EE7F1F"/>
    <w:rsid w:val="04F4165A"/>
    <w:rsid w:val="05403212"/>
    <w:rsid w:val="054E51F4"/>
    <w:rsid w:val="0554572D"/>
    <w:rsid w:val="05702282"/>
    <w:rsid w:val="05B738F4"/>
    <w:rsid w:val="05C23886"/>
    <w:rsid w:val="05EA4B8A"/>
    <w:rsid w:val="05EF5D2B"/>
    <w:rsid w:val="0618665B"/>
    <w:rsid w:val="065D1CEE"/>
    <w:rsid w:val="06A72A7B"/>
    <w:rsid w:val="06A94A68"/>
    <w:rsid w:val="06BD229F"/>
    <w:rsid w:val="06D228F8"/>
    <w:rsid w:val="06DA4A0D"/>
    <w:rsid w:val="0706543C"/>
    <w:rsid w:val="070A4A6E"/>
    <w:rsid w:val="07197783"/>
    <w:rsid w:val="071B58E2"/>
    <w:rsid w:val="07225EE1"/>
    <w:rsid w:val="07283BBC"/>
    <w:rsid w:val="074A7FAF"/>
    <w:rsid w:val="07641C33"/>
    <w:rsid w:val="07AB20F7"/>
    <w:rsid w:val="07E32CEB"/>
    <w:rsid w:val="07E8334B"/>
    <w:rsid w:val="08094919"/>
    <w:rsid w:val="087526D9"/>
    <w:rsid w:val="087C0907"/>
    <w:rsid w:val="08823876"/>
    <w:rsid w:val="09532518"/>
    <w:rsid w:val="096B54F4"/>
    <w:rsid w:val="09C624C5"/>
    <w:rsid w:val="09DE4A07"/>
    <w:rsid w:val="0A24279C"/>
    <w:rsid w:val="0A716ECC"/>
    <w:rsid w:val="0AA811BE"/>
    <w:rsid w:val="0ADE5145"/>
    <w:rsid w:val="0AEB7BB7"/>
    <w:rsid w:val="0AEE0A14"/>
    <w:rsid w:val="0B177F29"/>
    <w:rsid w:val="0B2C0F5D"/>
    <w:rsid w:val="0B313055"/>
    <w:rsid w:val="0B5A00BC"/>
    <w:rsid w:val="0B917C52"/>
    <w:rsid w:val="0BAB6B6A"/>
    <w:rsid w:val="0BD015C8"/>
    <w:rsid w:val="0BEB6F66"/>
    <w:rsid w:val="0C0727E4"/>
    <w:rsid w:val="0C0B585A"/>
    <w:rsid w:val="0C222C8F"/>
    <w:rsid w:val="0C4F3999"/>
    <w:rsid w:val="0C882A07"/>
    <w:rsid w:val="0CCA3020"/>
    <w:rsid w:val="0CFE4C83"/>
    <w:rsid w:val="0D1561E2"/>
    <w:rsid w:val="0D215336"/>
    <w:rsid w:val="0D3055FF"/>
    <w:rsid w:val="0D760BB7"/>
    <w:rsid w:val="0D946468"/>
    <w:rsid w:val="0DC644EC"/>
    <w:rsid w:val="0DD17656"/>
    <w:rsid w:val="0DD95DF5"/>
    <w:rsid w:val="0DF27DCF"/>
    <w:rsid w:val="0E155B3E"/>
    <w:rsid w:val="0E236E8B"/>
    <w:rsid w:val="0E3C1CFB"/>
    <w:rsid w:val="0E3E3CC5"/>
    <w:rsid w:val="0E8573E3"/>
    <w:rsid w:val="0EAF4BC3"/>
    <w:rsid w:val="0ECB42D9"/>
    <w:rsid w:val="0F5E3EBE"/>
    <w:rsid w:val="0FB13EBD"/>
    <w:rsid w:val="0FBD2D54"/>
    <w:rsid w:val="0FBD48BA"/>
    <w:rsid w:val="0FEE5EBF"/>
    <w:rsid w:val="0FF2390E"/>
    <w:rsid w:val="10217049"/>
    <w:rsid w:val="105570A4"/>
    <w:rsid w:val="106B79F2"/>
    <w:rsid w:val="109C1774"/>
    <w:rsid w:val="10A41E19"/>
    <w:rsid w:val="10C333DD"/>
    <w:rsid w:val="10D05769"/>
    <w:rsid w:val="11217B56"/>
    <w:rsid w:val="112C6057"/>
    <w:rsid w:val="11345598"/>
    <w:rsid w:val="11441D0A"/>
    <w:rsid w:val="116B66A5"/>
    <w:rsid w:val="118A77C7"/>
    <w:rsid w:val="119368FB"/>
    <w:rsid w:val="11A76B94"/>
    <w:rsid w:val="11DF773E"/>
    <w:rsid w:val="11F03528"/>
    <w:rsid w:val="1201554F"/>
    <w:rsid w:val="120662E5"/>
    <w:rsid w:val="12082001"/>
    <w:rsid w:val="120C1067"/>
    <w:rsid w:val="126629AC"/>
    <w:rsid w:val="12747D3D"/>
    <w:rsid w:val="128F7BF1"/>
    <w:rsid w:val="12A950AD"/>
    <w:rsid w:val="12E34E3B"/>
    <w:rsid w:val="131854EB"/>
    <w:rsid w:val="13370E29"/>
    <w:rsid w:val="13547F36"/>
    <w:rsid w:val="13A551C2"/>
    <w:rsid w:val="13B71A6D"/>
    <w:rsid w:val="13BA755B"/>
    <w:rsid w:val="13DF0740"/>
    <w:rsid w:val="13F865A2"/>
    <w:rsid w:val="140E20B3"/>
    <w:rsid w:val="143D5F7B"/>
    <w:rsid w:val="1448262F"/>
    <w:rsid w:val="149507B1"/>
    <w:rsid w:val="14F055ED"/>
    <w:rsid w:val="14FA38FC"/>
    <w:rsid w:val="151237B6"/>
    <w:rsid w:val="152139F9"/>
    <w:rsid w:val="1547294F"/>
    <w:rsid w:val="15520875"/>
    <w:rsid w:val="156264EB"/>
    <w:rsid w:val="156F78AB"/>
    <w:rsid w:val="158D108E"/>
    <w:rsid w:val="159B19FD"/>
    <w:rsid w:val="159B361E"/>
    <w:rsid w:val="15B605E5"/>
    <w:rsid w:val="15B705BA"/>
    <w:rsid w:val="160A3FBA"/>
    <w:rsid w:val="162755D8"/>
    <w:rsid w:val="16553416"/>
    <w:rsid w:val="16721235"/>
    <w:rsid w:val="167F131F"/>
    <w:rsid w:val="1685306D"/>
    <w:rsid w:val="16AB2627"/>
    <w:rsid w:val="16B965DF"/>
    <w:rsid w:val="16C23BE1"/>
    <w:rsid w:val="16DE0A1B"/>
    <w:rsid w:val="16F30626"/>
    <w:rsid w:val="17035AAC"/>
    <w:rsid w:val="172F68A1"/>
    <w:rsid w:val="17310573"/>
    <w:rsid w:val="174604F9"/>
    <w:rsid w:val="174D1C2D"/>
    <w:rsid w:val="17683B61"/>
    <w:rsid w:val="177644D0"/>
    <w:rsid w:val="1778476D"/>
    <w:rsid w:val="177929C6"/>
    <w:rsid w:val="177B1AE6"/>
    <w:rsid w:val="177F6E34"/>
    <w:rsid w:val="178E012F"/>
    <w:rsid w:val="179A7AEA"/>
    <w:rsid w:val="18111CA0"/>
    <w:rsid w:val="181666B6"/>
    <w:rsid w:val="183D3240"/>
    <w:rsid w:val="184D7CD9"/>
    <w:rsid w:val="185F3DFA"/>
    <w:rsid w:val="186E4B9B"/>
    <w:rsid w:val="18D54962"/>
    <w:rsid w:val="18E70695"/>
    <w:rsid w:val="18F16C54"/>
    <w:rsid w:val="19026AC9"/>
    <w:rsid w:val="190D1221"/>
    <w:rsid w:val="191C0587"/>
    <w:rsid w:val="19384682"/>
    <w:rsid w:val="19AA1D33"/>
    <w:rsid w:val="19CF6119"/>
    <w:rsid w:val="19F0518B"/>
    <w:rsid w:val="1A536797"/>
    <w:rsid w:val="1A564AA3"/>
    <w:rsid w:val="1A5D3725"/>
    <w:rsid w:val="1AED2CFB"/>
    <w:rsid w:val="1B153881"/>
    <w:rsid w:val="1B2140C5"/>
    <w:rsid w:val="1B3F7611"/>
    <w:rsid w:val="1B404D58"/>
    <w:rsid w:val="1B515B80"/>
    <w:rsid w:val="1B536E3F"/>
    <w:rsid w:val="1BD357CC"/>
    <w:rsid w:val="1BD63489"/>
    <w:rsid w:val="1BDF4762"/>
    <w:rsid w:val="1BE7679F"/>
    <w:rsid w:val="1BE835D7"/>
    <w:rsid w:val="1C0A51E7"/>
    <w:rsid w:val="1C0E2F29"/>
    <w:rsid w:val="1C114776"/>
    <w:rsid w:val="1C1A02E1"/>
    <w:rsid w:val="1C237D92"/>
    <w:rsid w:val="1C647DDB"/>
    <w:rsid w:val="1C811F12"/>
    <w:rsid w:val="1CAD0CF3"/>
    <w:rsid w:val="1D0B7468"/>
    <w:rsid w:val="1D222A1E"/>
    <w:rsid w:val="1D7048F9"/>
    <w:rsid w:val="1DA71DAC"/>
    <w:rsid w:val="1DB6149E"/>
    <w:rsid w:val="1DB910E5"/>
    <w:rsid w:val="1DBC432E"/>
    <w:rsid w:val="1DC80958"/>
    <w:rsid w:val="1DD0420E"/>
    <w:rsid w:val="1DD526F1"/>
    <w:rsid w:val="1E0D715B"/>
    <w:rsid w:val="1E1B56C4"/>
    <w:rsid w:val="1E8F4D96"/>
    <w:rsid w:val="1E9830FC"/>
    <w:rsid w:val="1EAB58FB"/>
    <w:rsid w:val="1ECE4BF1"/>
    <w:rsid w:val="1EF56840"/>
    <w:rsid w:val="1F351709"/>
    <w:rsid w:val="1F3739CF"/>
    <w:rsid w:val="1F3C7DAD"/>
    <w:rsid w:val="1FC0477E"/>
    <w:rsid w:val="1FC81641"/>
    <w:rsid w:val="1FFF7032"/>
    <w:rsid w:val="2007558A"/>
    <w:rsid w:val="2022784F"/>
    <w:rsid w:val="202331F2"/>
    <w:rsid w:val="20BD04E5"/>
    <w:rsid w:val="20C66FE9"/>
    <w:rsid w:val="21182154"/>
    <w:rsid w:val="21295442"/>
    <w:rsid w:val="213F18D2"/>
    <w:rsid w:val="21731A80"/>
    <w:rsid w:val="21A215EA"/>
    <w:rsid w:val="21B13EB3"/>
    <w:rsid w:val="21D50045"/>
    <w:rsid w:val="21DD5464"/>
    <w:rsid w:val="223673D3"/>
    <w:rsid w:val="22530DC3"/>
    <w:rsid w:val="22702C63"/>
    <w:rsid w:val="22871B18"/>
    <w:rsid w:val="228D0F9F"/>
    <w:rsid w:val="229879F0"/>
    <w:rsid w:val="23071385"/>
    <w:rsid w:val="23111551"/>
    <w:rsid w:val="232C0139"/>
    <w:rsid w:val="234962B3"/>
    <w:rsid w:val="234C2A6B"/>
    <w:rsid w:val="234E3061"/>
    <w:rsid w:val="23607DE2"/>
    <w:rsid w:val="23687EC0"/>
    <w:rsid w:val="23741A1F"/>
    <w:rsid w:val="23752AC1"/>
    <w:rsid w:val="238C6E29"/>
    <w:rsid w:val="23906D9B"/>
    <w:rsid w:val="23975438"/>
    <w:rsid w:val="23A351B6"/>
    <w:rsid w:val="23F83D27"/>
    <w:rsid w:val="240B5FA0"/>
    <w:rsid w:val="2428111D"/>
    <w:rsid w:val="24350FAA"/>
    <w:rsid w:val="24431BDE"/>
    <w:rsid w:val="245071DF"/>
    <w:rsid w:val="248D4251"/>
    <w:rsid w:val="24A925A9"/>
    <w:rsid w:val="25092564"/>
    <w:rsid w:val="25257535"/>
    <w:rsid w:val="253820CF"/>
    <w:rsid w:val="2577703E"/>
    <w:rsid w:val="25AC558C"/>
    <w:rsid w:val="25B74631"/>
    <w:rsid w:val="25D557B2"/>
    <w:rsid w:val="260845C9"/>
    <w:rsid w:val="264F6FAE"/>
    <w:rsid w:val="26EB3E67"/>
    <w:rsid w:val="26FD4310"/>
    <w:rsid w:val="27194E78"/>
    <w:rsid w:val="279E0B42"/>
    <w:rsid w:val="27A24EE5"/>
    <w:rsid w:val="27CE01CA"/>
    <w:rsid w:val="27E5038B"/>
    <w:rsid w:val="285F5AEA"/>
    <w:rsid w:val="286B34B1"/>
    <w:rsid w:val="286C41B3"/>
    <w:rsid w:val="28AD1D1C"/>
    <w:rsid w:val="28CB016F"/>
    <w:rsid w:val="291B6C85"/>
    <w:rsid w:val="2945016E"/>
    <w:rsid w:val="294B1D02"/>
    <w:rsid w:val="29C524A3"/>
    <w:rsid w:val="29CE2AC2"/>
    <w:rsid w:val="29D46E34"/>
    <w:rsid w:val="29DA08EE"/>
    <w:rsid w:val="2A3A492E"/>
    <w:rsid w:val="2A73664D"/>
    <w:rsid w:val="2AE16896"/>
    <w:rsid w:val="2AEC657A"/>
    <w:rsid w:val="2AFE23BA"/>
    <w:rsid w:val="2B33475A"/>
    <w:rsid w:val="2B895215"/>
    <w:rsid w:val="2B9E594C"/>
    <w:rsid w:val="2BDA67DF"/>
    <w:rsid w:val="2BF0185F"/>
    <w:rsid w:val="2C16472B"/>
    <w:rsid w:val="2C304A65"/>
    <w:rsid w:val="2C475FE3"/>
    <w:rsid w:val="2C7548FE"/>
    <w:rsid w:val="2C956768"/>
    <w:rsid w:val="2CB0170E"/>
    <w:rsid w:val="2CCD0296"/>
    <w:rsid w:val="2D050F13"/>
    <w:rsid w:val="2D314CC9"/>
    <w:rsid w:val="2D526117"/>
    <w:rsid w:val="2D543099"/>
    <w:rsid w:val="2D653177"/>
    <w:rsid w:val="2D683976"/>
    <w:rsid w:val="2D9E7E85"/>
    <w:rsid w:val="2DB90857"/>
    <w:rsid w:val="2DBB0A37"/>
    <w:rsid w:val="2DD24E04"/>
    <w:rsid w:val="2E026666"/>
    <w:rsid w:val="2E08406A"/>
    <w:rsid w:val="2E0A1804"/>
    <w:rsid w:val="2E0F7880"/>
    <w:rsid w:val="2E1A575D"/>
    <w:rsid w:val="2E293D6A"/>
    <w:rsid w:val="2E3C520E"/>
    <w:rsid w:val="2EA66FF1"/>
    <w:rsid w:val="2EB178A5"/>
    <w:rsid w:val="2EC67693"/>
    <w:rsid w:val="2EE3262E"/>
    <w:rsid w:val="2EF53AD4"/>
    <w:rsid w:val="2F0C41FD"/>
    <w:rsid w:val="2F4C7339"/>
    <w:rsid w:val="2F59187E"/>
    <w:rsid w:val="2F9B28CE"/>
    <w:rsid w:val="2F9C7E97"/>
    <w:rsid w:val="2F9E73ED"/>
    <w:rsid w:val="2FA63021"/>
    <w:rsid w:val="2FA90CDF"/>
    <w:rsid w:val="3034062C"/>
    <w:rsid w:val="303C6FBC"/>
    <w:rsid w:val="304373D9"/>
    <w:rsid w:val="30684787"/>
    <w:rsid w:val="30881D1B"/>
    <w:rsid w:val="30A2776E"/>
    <w:rsid w:val="30AC4B87"/>
    <w:rsid w:val="30BF1FB1"/>
    <w:rsid w:val="30E47278"/>
    <w:rsid w:val="310271DC"/>
    <w:rsid w:val="31A032AA"/>
    <w:rsid w:val="31D9148B"/>
    <w:rsid w:val="31D92BDB"/>
    <w:rsid w:val="328A6C2A"/>
    <w:rsid w:val="3296737C"/>
    <w:rsid w:val="32A01FA9"/>
    <w:rsid w:val="32A509BB"/>
    <w:rsid w:val="32EA1B59"/>
    <w:rsid w:val="32FF3EA7"/>
    <w:rsid w:val="3327321E"/>
    <w:rsid w:val="33573387"/>
    <w:rsid w:val="33824C53"/>
    <w:rsid w:val="33C1230E"/>
    <w:rsid w:val="33D80A95"/>
    <w:rsid w:val="341B48A9"/>
    <w:rsid w:val="344248BA"/>
    <w:rsid w:val="34595660"/>
    <w:rsid w:val="34697EA6"/>
    <w:rsid w:val="34853B4C"/>
    <w:rsid w:val="349B71CE"/>
    <w:rsid w:val="34C46423"/>
    <w:rsid w:val="34EF0750"/>
    <w:rsid w:val="35352490"/>
    <w:rsid w:val="357D65D2"/>
    <w:rsid w:val="358E645A"/>
    <w:rsid w:val="360B6E53"/>
    <w:rsid w:val="36186C7D"/>
    <w:rsid w:val="36955063"/>
    <w:rsid w:val="36A9278B"/>
    <w:rsid w:val="36C36A0B"/>
    <w:rsid w:val="36EA6C39"/>
    <w:rsid w:val="37040C72"/>
    <w:rsid w:val="376E2676"/>
    <w:rsid w:val="3774780A"/>
    <w:rsid w:val="378C308C"/>
    <w:rsid w:val="37BE35FD"/>
    <w:rsid w:val="37D21936"/>
    <w:rsid w:val="380A6711"/>
    <w:rsid w:val="38291B7A"/>
    <w:rsid w:val="382F4C58"/>
    <w:rsid w:val="38431D54"/>
    <w:rsid w:val="384D2BD3"/>
    <w:rsid w:val="38783A37"/>
    <w:rsid w:val="387C0287"/>
    <w:rsid w:val="387F58B2"/>
    <w:rsid w:val="388C0E59"/>
    <w:rsid w:val="38C73846"/>
    <w:rsid w:val="38E74778"/>
    <w:rsid w:val="390D6DC9"/>
    <w:rsid w:val="39396CB4"/>
    <w:rsid w:val="39634E37"/>
    <w:rsid w:val="396B2D85"/>
    <w:rsid w:val="396D7B97"/>
    <w:rsid w:val="3986429A"/>
    <w:rsid w:val="39A46823"/>
    <w:rsid w:val="39A622D7"/>
    <w:rsid w:val="39C62C3D"/>
    <w:rsid w:val="39CB0253"/>
    <w:rsid w:val="39EB7274"/>
    <w:rsid w:val="3A0223D6"/>
    <w:rsid w:val="3A231B87"/>
    <w:rsid w:val="3A376D1C"/>
    <w:rsid w:val="3A4C0A36"/>
    <w:rsid w:val="3A9B5D5B"/>
    <w:rsid w:val="3AD2467C"/>
    <w:rsid w:val="3B0932AE"/>
    <w:rsid w:val="3B1361AE"/>
    <w:rsid w:val="3B600546"/>
    <w:rsid w:val="3B740690"/>
    <w:rsid w:val="3B99063E"/>
    <w:rsid w:val="3B9C3C56"/>
    <w:rsid w:val="3C2E0012"/>
    <w:rsid w:val="3C4816E7"/>
    <w:rsid w:val="3C526A0A"/>
    <w:rsid w:val="3C6D66AE"/>
    <w:rsid w:val="3C833AF1"/>
    <w:rsid w:val="3C97266F"/>
    <w:rsid w:val="3CB50CFF"/>
    <w:rsid w:val="3CBC20D5"/>
    <w:rsid w:val="3CE05DC4"/>
    <w:rsid w:val="3D363C36"/>
    <w:rsid w:val="3D65276D"/>
    <w:rsid w:val="3D665F5B"/>
    <w:rsid w:val="3D74475E"/>
    <w:rsid w:val="3D9372DA"/>
    <w:rsid w:val="3DEE4511"/>
    <w:rsid w:val="3DFA6601"/>
    <w:rsid w:val="3E261EFC"/>
    <w:rsid w:val="3E9B631A"/>
    <w:rsid w:val="3EAD1CD6"/>
    <w:rsid w:val="3EE25B4D"/>
    <w:rsid w:val="3F2F7F48"/>
    <w:rsid w:val="3F370713"/>
    <w:rsid w:val="3F3E736E"/>
    <w:rsid w:val="3F6D76B7"/>
    <w:rsid w:val="3F8939E5"/>
    <w:rsid w:val="3FAB508B"/>
    <w:rsid w:val="3FB37262"/>
    <w:rsid w:val="3FBA6AD4"/>
    <w:rsid w:val="3FC00CEB"/>
    <w:rsid w:val="3FD24498"/>
    <w:rsid w:val="3FEB46BB"/>
    <w:rsid w:val="3FF8E1AD"/>
    <w:rsid w:val="3FFB6826"/>
    <w:rsid w:val="401A15ED"/>
    <w:rsid w:val="4029295D"/>
    <w:rsid w:val="406C796F"/>
    <w:rsid w:val="409619DD"/>
    <w:rsid w:val="40A35639"/>
    <w:rsid w:val="40CA1D70"/>
    <w:rsid w:val="40F92738"/>
    <w:rsid w:val="413822BD"/>
    <w:rsid w:val="41540B2E"/>
    <w:rsid w:val="41541609"/>
    <w:rsid w:val="41646408"/>
    <w:rsid w:val="419B4E05"/>
    <w:rsid w:val="41E974C9"/>
    <w:rsid w:val="42250FE1"/>
    <w:rsid w:val="42823479"/>
    <w:rsid w:val="42BC292E"/>
    <w:rsid w:val="43087E22"/>
    <w:rsid w:val="43115F55"/>
    <w:rsid w:val="43627A53"/>
    <w:rsid w:val="437B6F4A"/>
    <w:rsid w:val="43CC0E50"/>
    <w:rsid w:val="43D321DE"/>
    <w:rsid w:val="43E23E45"/>
    <w:rsid w:val="441C0974"/>
    <w:rsid w:val="442B034B"/>
    <w:rsid w:val="443B5FD6"/>
    <w:rsid w:val="44767736"/>
    <w:rsid w:val="44800F92"/>
    <w:rsid w:val="44B96AB4"/>
    <w:rsid w:val="44BC454D"/>
    <w:rsid w:val="44C079B6"/>
    <w:rsid w:val="45140393"/>
    <w:rsid w:val="456B5573"/>
    <w:rsid w:val="45A556E3"/>
    <w:rsid w:val="45DE70E5"/>
    <w:rsid w:val="45F84140"/>
    <w:rsid w:val="4609638B"/>
    <w:rsid w:val="462C02CC"/>
    <w:rsid w:val="46445C86"/>
    <w:rsid w:val="46462ED1"/>
    <w:rsid w:val="464E104B"/>
    <w:rsid w:val="46674673"/>
    <w:rsid w:val="4674757D"/>
    <w:rsid w:val="467D28D5"/>
    <w:rsid w:val="46976762"/>
    <w:rsid w:val="469A3487"/>
    <w:rsid w:val="47652ED8"/>
    <w:rsid w:val="477A7A31"/>
    <w:rsid w:val="479771B4"/>
    <w:rsid w:val="47AD0F98"/>
    <w:rsid w:val="47B831CD"/>
    <w:rsid w:val="47CD163B"/>
    <w:rsid w:val="47ED3965"/>
    <w:rsid w:val="47ED3987"/>
    <w:rsid w:val="4812704D"/>
    <w:rsid w:val="4867383D"/>
    <w:rsid w:val="487B2804"/>
    <w:rsid w:val="487D4629"/>
    <w:rsid w:val="4891618E"/>
    <w:rsid w:val="48983004"/>
    <w:rsid w:val="489C38B5"/>
    <w:rsid w:val="48A56114"/>
    <w:rsid w:val="49101D3B"/>
    <w:rsid w:val="49316917"/>
    <w:rsid w:val="49417BEA"/>
    <w:rsid w:val="49663AF5"/>
    <w:rsid w:val="49896475"/>
    <w:rsid w:val="49944056"/>
    <w:rsid w:val="49C73837"/>
    <w:rsid w:val="4A057A92"/>
    <w:rsid w:val="4A2953F6"/>
    <w:rsid w:val="4A2D016F"/>
    <w:rsid w:val="4A631DE2"/>
    <w:rsid w:val="4A7F147C"/>
    <w:rsid w:val="4A842484"/>
    <w:rsid w:val="4A882F4B"/>
    <w:rsid w:val="4A9834E8"/>
    <w:rsid w:val="4B094235"/>
    <w:rsid w:val="4B1732F9"/>
    <w:rsid w:val="4B24101E"/>
    <w:rsid w:val="4B320132"/>
    <w:rsid w:val="4B9D30D2"/>
    <w:rsid w:val="4BA2457E"/>
    <w:rsid w:val="4C02740E"/>
    <w:rsid w:val="4C2717A5"/>
    <w:rsid w:val="4C3E643B"/>
    <w:rsid w:val="4C536133"/>
    <w:rsid w:val="4C571AC7"/>
    <w:rsid w:val="4C5B6121"/>
    <w:rsid w:val="4C620AAB"/>
    <w:rsid w:val="4CB83AAD"/>
    <w:rsid w:val="4CE260DB"/>
    <w:rsid w:val="4CF51A3D"/>
    <w:rsid w:val="4D114695"/>
    <w:rsid w:val="4D170713"/>
    <w:rsid w:val="4D2515D1"/>
    <w:rsid w:val="4D327C38"/>
    <w:rsid w:val="4D384896"/>
    <w:rsid w:val="4D4A6DD6"/>
    <w:rsid w:val="4D543566"/>
    <w:rsid w:val="4D7650AF"/>
    <w:rsid w:val="4D7D1BC3"/>
    <w:rsid w:val="4DB85063"/>
    <w:rsid w:val="4DE04F2F"/>
    <w:rsid w:val="4DEB281B"/>
    <w:rsid w:val="4DF704B6"/>
    <w:rsid w:val="4E395334"/>
    <w:rsid w:val="4E6D1482"/>
    <w:rsid w:val="4E7520E4"/>
    <w:rsid w:val="4E897736"/>
    <w:rsid w:val="4E9B7300"/>
    <w:rsid w:val="4E9D5CA8"/>
    <w:rsid w:val="4EA8070C"/>
    <w:rsid w:val="4EB0646C"/>
    <w:rsid w:val="4EDF651A"/>
    <w:rsid w:val="4F075432"/>
    <w:rsid w:val="4F3F46AD"/>
    <w:rsid w:val="4F503EDB"/>
    <w:rsid w:val="4F94434B"/>
    <w:rsid w:val="4FB928EA"/>
    <w:rsid w:val="4FD669B8"/>
    <w:rsid w:val="4FE85264"/>
    <w:rsid w:val="4FF84CC2"/>
    <w:rsid w:val="4FFD3769"/>
    <w:rsid w:val="50446212"/>
    <w:rsid w:val="50641831"/>
    <w:rsid w:val="50773A14"/>
    <w:rsid w:val="5079410E"/>
    <w:rsid w:val="509727E6"/>
    <w:rsid w:val="50AE523C"/>
    <w:rsid w:val="50CB544D"/>
    <w:rsid w:val="50D049C7"/>
    <w:rsid w:val="50F6750C"/>
    <w:rsid w:val="511958BF"/>
    <w:rsid w:val="511D718F"/>
    <w:rsid w:val="51340B85"/>
    <w:rsid w:val="513F489B"/>
    <w:rsid w:val="515D678A"/>
    <w:rsid w:val="515F3303"/>
    <w:rsid w:val="51601842"/>
    <w:rsid w:val="518043F5"/>
    <w:rsid w:val="51A1768C"/>
    <w:rsid w:val="51A85509"/>
    <w:rsid w:val="51DD5A0B"/>
    <w:rsid w:val="523F4825"/>
    <w:rsid w:val="52603AB5"/>
    <w:rsid w:val="52C55120"/>
    <w:rsid w:val="52EC3F01"/>
    <w:rsid w:val="530C74BB"/>
    <w:rsid w:val="534D5A9D"/>
    <w:rsid w:val="53723E9A"/>
    <w:rsid w:val="53901E9A"/>
    <w:rsid w:val="53923632"/>
    <w:rsid w:val="53D56254"/>
    <w:rsid w:val="53EF47E5"/>
    <w:rsid w:val="53F35AE4"/>
    <w:rsid w:val="543238DA"/>
    <w:rsid w:val="54334368"/>
    <w:rsid w:val="5452118E"/>
    <w:rsid w:val="54574766"/>
    <w:rsid w:val="545D249C"/>
    <w:rsid w:val="54837309"/>
    <w:rsid w:val="54843081"/>
    <w:rsid w:val="549E7D18"/>
    <w:rsid w:val="54AE3E56"/>
    <w:rsid w:val="54B211D4"/>
    <w:rsid w:val="54BE3268"/>
    <w:rsid w:val="54C15CE8"/>
    <w:rsid w:val="54CC588E"/>
    <w:rsid w:val="551E3BF4"/>
    <w:rsid w:val="55337D71"/>
    <w:rsid w:val="553E5926"/>
    <w:rsid w:val="55713605"/>
    <w:rsid w:val="55742BA6"/>
    <w:rsid w:val="55A42BC3"/>
    <w:rsid w:val="55A86072"/>
    <w:rsid w:val="55B711E8"/>
    <w:rsid w:val="55EF6A29"/>
    <w:rsid w:val="55FE0F91"/>
    <w:rsid w:val="56113A9C"/>
    <w:rsid w:val="56376277"/>
    <w:rsid w:val="56A417B8"/>
    <w:rsid w:val="56CD0D0F"/>
    <w:rsid w:val="56E97284"/>
    <w:rsid w:val="56EF6ED8"/>
    <w:rsid w:val="57447106"/>
    <w:rsid w:val="577D0987"/>
    <w:rsid w:val="579637F7"/>
    <w:rsid w:val="57E0285A"/>
    <w:rsid w:val="57FD15A4"/>
    <w:rsid w:val="580515D3"/>
    <w:rsid w:val="583A1FD3"/>
    <w:rsid w:val="587F114A"/>
    <w:rsid w:val="58BF06FB"/>
    <w:rsid w:val="58D4160A"/>
    <w:rsid w:val="59077F72"/>
    <w:rsid w:val="596B0C63"/>
    <w:rsid w:val="598A738C"/>
    <w:rsid w:val="59B8421F"/>
    <w:rsid w:val="59C30F66"/>
    <w:rsid w:val="59C7389E"/>
    <w:rsid w:val="59FA337F"/>
    <w:rsid w:val="5A365F09"/>
    <w:rsid w:val="5A5654C0"/>
    <w:rsid w:val="5A6075AE"/>
    <w:rsid w:val="5A6F2013"/>
    <w:rsid w:val="5A772925"/>
    <w:rsid w:val="5A7A2F5C"/>
    <w:rsid w:val="5AC43AAD"/>
    <w:rsid w:val="5ACE5056"/>
    <w:rsid w:val="5ADD2CF3"/>
    <w:rsid w:val="5ADF1011"/>
    <w:rsid w:val="5AFF348F"/>
    <w:rsid w:val="5B074E43"/>
    <w:rsid w:val="5B1072A3"/>
    <w:rsid w:val="5B7756EE"/>
    <w:rsid w:val="5BC21E33"/>
    <w:rsid w:val="5BD259AC"/>
    <w:rsid w:val="5BE019E6"/>
    <w:rsid w:val="5BE77898"/>
    <w:rsid w:val="5BF82712"/>
    <w:rsid w:val="5C597A05"/>
    <w:rsid w:val="5C6F5FF2"/>
    <w:rsid w:val="5C8B107B"/>
    <w:rsid w:val="5D1C02FB"/>
    <w:rsid w:val="5D241061"/>
    <w:rsid w:val="5D34709B"/>
    <w:rsid w:val="5D435D1D"/>
    <w:rsid w:val="5D550132"/>
    <w:rsid w:val="5D6F2B20"/>
    <w:rsid w:val="5D9A79D2"/>
    <w:rsid w:val="5DA27BC8"/>
    <w:rsid w:val="5DAD3A86"/>
    <w:rsid w:val="5DBD4F66"/>
    <w:rsid w:val="5DD024F5"/>
    <w:rsid w:val="5E1A6751"/>
    <w:rsid w:val="5E3873B6"/>
    <w:rsid w:val="5E6C52B2"/>
    <w:rsid w:val="5E6DDA17"/>
    <w:rsid w:val="5E884704"/>
    <w:rsid w:val="5ED10CC3"/>
    <w:rsid w:val="5ED86F26"/>
    <w:rsid w:val="5EE315DD"/>
    <w:rsid w:val="5EEF62A0"/>
    <w:rsid w:val="5F0441B1"/>
    <w:rsid w:val="5F0642D5"/>
    <w:rsid w:val="5F0E45BB"/>
    <w:rsid w:val="5F1A6ABC"/>
    <w:rsid w:val="5F3820BC"/>
    <w:rsid w:val="5F42637A"/>
    <w:rsid w:val="5F5F50B3"/>
    <w:rsid w:val="5F961C59"/>
    <w:rsid w:val="5F983A9C"/>
    <w:rsid w:val="5F9F0FDE"/>
    <w:rsid w:val="5FCA38D7"/>
    <w:rsid w:val="5FFFEEA4"/>
    <w:rsid w:val="603C75C9"/>
    <w:rsid w:val="606E3563"/>
    <w:rsid w:val="607817EF"/>
    <w:rsid w:val="60841F88"/>
    <w:rsid w:val="60872090"/>
    <w:rsid w:val="60A2320D"/>
    <w:rsid w:val="60DD1D8E"/>
    <w:rsid w:val="610B0DB2"/>
    <w:rsid w:val="611D7D4B"/>
    <w:rsid w:val="61867CAF"/>
    <w:rsid w:val="61B725BD"/>
    <w:rsid w:val="61B74A96"/>
    <w:rsid w:val="61B757A4"/>
    <w:rsid w:val="61D66283"/>
    <w:rsid w:val="61DE2022"/>
    <w:rsid w:val="620F042E"/>
    <w:rsid w:val="621D7BA8"/>
    <w:rsid w:val="623604CA"/>
    <w:rsid w:val="62A0335F"/>
    <w:rsid w:val="62B02F01"/>
    <w:rsid w:val="62B64D4D"/>
    <w:rsid w:val="62C92D72"/>
    <w:rsid w:val="62F35FA1"/>
    <w:rsid w:val="630369FA"/>
    <w:rsid w:val="63374A8A"/>
    <w:rsid w:val="63432908"/>
    <w:rsid w:val="64016B15"/>
    <w:rsid w:val="640D4784"/>
    <w:rsid w:val="643E1DDB"/>
    <w:rsid w:val="64897964"/>
    <w:rsid w:val="64C87A99"/>
    <w:rsid w:val="652C579B"/>
    <w:rsid w:val="653F727C"/>
    <w:rsid w:val="656352A3"/>
    <w:rsid w:val="6563752D"/>
    <w:rsid w:val="659F706B"/>
    <w:rsid w:val="65C576B9"/>
    <w:rsid w:val="65C877A2"/>
    <w:rsid w:val="66432D9C"/>
    <w:rsid w:val="66434E23"/>
    <w:rsid w:val="66903EC6"/>
    <w:rsid w:val="66C057B2"/>
    <w:rsid w:val="66CF056D"/>
    <w:rsid w:val="66DF4D51"/>
    <w:rsid w:val="67514454"/>
    <w:rsid w:val="675547F5"/>
    <w:rsid w:val="67A930D3"/>
    <w:rsid w:val="67E22141"/>
    <w:rsid w:val="67EE31DB"/>
    <w:rsid w:val="682D3D04"/>
    <w:rsid w:val="68774686"/>
    <w:rsid w:val="68C30C6E"/>
    <w:rsid w:val="69072BE6"/>
    <w:rsid w:val="69426B57"/>
    <w:rsid w:val="6946320A"/>
    <w:rsid w:val="6955116B"/>
    <w:rsid w:val="695D23C7"/>
    <w:rsid w:val="69623EE5"/>
    <w:rsid w:val="69932899"/>
    <w:rsid w:val="69C72B58"/>
    <w:rsid w:val="69E96FC4"/>
    <w:rsid w:val="69F753B3"/>
    <w:rsid w:val="6A2E664D"/>
    <w:rsid w:val="6A4D3DDC"/>
    <w:rsid w:val="6A584EBD"/>
    <w:rsid w:val="6A67492E"/>
    <w:rsid w:val="6A7554EE"/>
    <w:rsid w:val="6A9E1514"/>
    <w:rsid w:val="6AA67D9D"/>
    <w:rsid w:val="6AFE3735"/>
    <w:rsid w:val="6B2E1BDE"/>
    <w:rsid w:val="6B3A643C"/>
    <w:rsid w:val="6B3D1532"/>
    <w:rsid w:val="6B655563"/>
    <w:rsid w:val="6B6C4B43"/>
    <w:rsid w:val="6B737C7F"/>
    <w:rsid w:val="6B7B2FD8"/>
    <w:rsid w:val="6B850DAD"/>
    <w:rsid w:val="6BBA4BEC"/>
    <w:rsid w:val="6BBE2E28"/>
    <w:rsid w:val="6BD149A6"/>
    <w:rsid w:val="6C1B338E"/>
    <w:rsid w:val="6C2C6791"/>
    <w:rsid w:val="6C315445"/>
    <w:rsid w:val="6C3E4C42"/>
    <w:rsid w:val="6C5B0BDE"/>
    <w:rsid w:val="6C8E0AE9"/>
    <w:rsid w:val="6CAD4A62"/>
    <w:rsid w:val="6CDD07BE"/>
    <w:rsid w:val="6CDD086B"/>
    <w:rsid w:val="6CE02151"/>
    <w:rsid w:val="6CEF2B97"/>
    <w:rsid w:val="6D0D1B2C"/>
    <w:rsid w:val="6D1A4B1C"/>
    <w:rsid w:val="6D550408"/>
    <w:rsid w:val="6D8B66BB"/>
    <w:rsid w:val="6DBB697C"/>
    <w:rsid w:val="6DC9236A"/>
    <w:rsid w:val="6DFC6B36"/>
    <w:rsid w:val="6E080427"/>
    <w:rsid w:val="6E0A419F"/>
    <w:rsid w:val="6E0C7F17"/>
    <w:rsid w:val="6E3520EB"/>
    <w:rsid w:val="6E7542A0"/>
    <w:rsid w:val="6E895A0C"/>
    <w:rsid w:val="6EC6456A"/>
    <w:rsid w:val="6EF72976"/>
    <w:rsid w:val="6EFF2B5B"/>
    <w:rsid w:val="6F466EE5"/>
    <w:rsid w:val="6F8F2BAE"/>
    <w:rsid w:val="6F9C2B99"/>
    <w:rsid w:val="6FFB4DE6"/>
    <w:rsid w:val="6FFE2020"/>
    <w:rsid w:val="701459CD"/>
    <w:rsid w:val="701E6662"/>
    <w:rsid w:val="707D334E"/>
    <w:rsid w:val="70B70021"/>
    <w:rsid w:val="70CC1BE0"/>
    <w:rsid w:val="70F01D72"/>
    <w:rsid w:val="70F42EDE"/>
    <w:rsid w:val="714F1B55"/>
    <w:rsid w:val="71901169"/>
    <w:rsid w:val="71A67DBF"/>
    <w:rsid w:val="71C92444"/>
    <w:rsid w:val="71DA285E"/>
    <w:rsid w:val="71E52F59"/>
    <w:rsid w:val="721F66FC"/>
    <w:rsid w:val="724E6D50"/>
    <w:rsid w:val="727741F4"/>
    <w:rsid w:val="727D36F1"/>
    <w:rsid w:val="72951232"/>
    <w:rsid w:val="729C4BB7"/>
    <w:rsid w:val="72A9667D"/>
    <w:rsid w:val="72C14886"/>
    <w:rsid w:val="73124F7B"/>
    <w:rsid w:val="732A4FC0"/>
    <w:rsid w:val="734E7C62"/>
    <w:rsid w:val="73774284"/>
    <w:rsid w:val="73844DAE"/>
    <w:rsid w:val="73AD0947"/>
    <w:rsid w:val="73B920AC"/>
    <w:rsid w:val="73E01C2A"/>
    <w:rsid w:val="73E76C74"/>
    <w:rsid w:val="73F531FC"/>
    <w:rsid w:val="74096F68"/>
    <w:rsid w:val="742C1364"/>
    <w:rsid w:val="748B6D38"/>
    <w:rsid w:val="74BB1F12"/>
    <w:rsid w:val="74CC6652"/>
    <w:rsid w:val="74DC0F51"/>
    <w:rsid w:val="74FB44DA"/>
    <w:rsid w:val="75331DFC"/>
    <w:rsid w:val="758C5FFF"/>
    <w:rsid w:val="758E3908"/>
    <w:rsid w:val="75A9073C"/>
    <w:rsid w:val="75D42348"/>
    <w:rsid w:val="75DB7FE5"/>
    <w:rsid w:val="75EA7C8A"/>
    <w:rsid w:val="76044A61"/>
    <w:rsid w:val="765927F0"/>
    <w:rsid w:val="766C1E9B"/>
    <w:rsid w:val="769F03E9"/>
    <w:rsid w:val="76FB0E40"/>
    <w:rsid w:val="77693AC0"/>
    <w:rsid w:val="7772528F"/>
    <w:rsid w:val="77950F7E"/>
    <w:rsid w:val="78123AF9"/>
    <w:rsid w:val="78434E7D"/>
    <w:rsid w:val="78451C24"/>
    <w:rsid w:val="7865489F"/>
    <w:rsid w:val="786E492B"/>
    <w:rsid w:val="78B73351"/>
    <w:rsid w:val="78BB2C66"/>
    <w:rsid w:val="78C935D5"/>
    <w:rsid w:val="78F53CDE"/>
    <w:rsid w:val="791D4BEC"/>
    <w:rsid w:val="799257C0"/>
    <w:rsid w:val="79955475"/>
    <w:rsid w:val="79A83A7C"/>
    <w:rsid w:val="7A0A5C53"/>
    <w:rsid w:val="7A1C7E11"/>
    <w:rsid w:val="7A2651E1"/>
    <w:rsid w:val="7A360E4F"/>
    <w:rsid w:val="7A3E3816"/>
    <w:rsid w:val="7A4F18B8"/>
    <w:rsid w:val="7A5F5873"/>
    <w:rsid w:val="7A7568BA"/>
    <w:rsid w:val="7AA22D52"/>
    <w:rsid w:val="7AF072A8"/>
    <w:rsid w:val="7B4C229B"/>
    <w:rsid w:val="7B6E3FBF"/>
    <w:rsid w:val="7B8B4B71"/>
    <w:rsid w:val="7BC71922"/>
    <w:rsid w:val="7BD04C7A"/>
    <w:rsid w:val="7BE610DE"/>
    <w:rsid w:val="7BEB5610"/>
    <w:rsid w:val="7BEFC597"/>
    <w:rsid w:val="7C16628C"/>
    <w:rsid w:val="7C286D9F"/>
    <w:rsid w:val="7C3F68A6"/>
    <w:rsid w:val="7C523106"/>
    <w:rsid w:val="7C776EA4"/>
    <w:rsid w:val="7C7F5C98"/>
    <w:rsid w:val="7CE9496B"/>
    <w:rsid w:val="7D1B0177"/>
    <w:rsid w:val="7D4602DC"/>
    <w:rsid w:val="7D56494C"/>
    <w:rsid w:val="7D602A43"/>
    <w:rsid w:val="7D702D85"/>
    <w:rsid w:val="7DAD623A"/>
    <w:rsid w:val="7DD33735"/>
    <w:rsid w:val="7DD52BEE"/>
    <w:rsid w:val="7DDA1DE0"/>
    <w:rsid w:val="7E3E5BC9"/>
    <w:rsid w:val="7E454E8D"/>
    <w:rsid w:val="7E72342E"/>
    <w:rsid w:val="7E830859"/>
    <w:rsid w:val="7E951904"/>
    <w:rsid w:val="7EC273DC"/>
    <w:rsid w:val="7EC36842"/>
    <w:rsid w:val="7ECE6E41"/>
    <w:rsid w:val="7EF61DDF"/>
    <w:rsid w:val="7F271055"/>
    <w:rsid w:val="7F6760A3"/>
    <w:rsid w:val="7F6D0935"/>
    <w:rsid w:val="7F742D7F"/>
    <w:rsid w:val="7F745DE2"/>
    <w:rsid w:val="7F7865E9"/>
    <w:rsid w:val="7F7973D7"/>
    <w:rsid w:val="7F9312A7"/>
    <w:rsid w:val="7FBB0EAC"/>
    <w:rsid w:val="7FCA378E"/>
    <w:rsid w:val="7FD12D6F"/>
    <w:rsid w:val="7FDF4DAC"/>
    <w:rsid w:val="7FFA687E"/>
    <w:rsid w:val="AF5F45A6"/>
    <w:rsid w:val="AFFC8624"/>
    <w:rsid w:val="CE2D4E0F"/>
    <w:rsid w:val="EAFF235A"/>
    <w:rsid w:val="EFBF7958"/>
    <w:rsid w:val="FBFF3A9C"/>
    <w:rsid w:val="FDFEA60C"/>
    <w:rsid w:val="FEFE0688"/>
    <w:rsid w:val="FFF66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qFormat="1" w:unhideWhenUsed="0" w:uiPriority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0"/>
    <w:p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9"/>
    <w:unhideWhenUsed/>
    <w:qFormat/>
    <w:uiPriority w:val="0"/>
    <w:pPr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0"/>
    <w:qFormat/>
    <w:uiPriority w:val="0"/>
    <w:pPr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5">
    <w:name w:val="heading 4"/>
    <w:basedOn w:val="1"/>
    <w:next w:val="1"/>
    <w:link w:val="35"/>
    <w:unhideWhenUsed/>
    <w:qFormat/>
    <w:uiPriority w:val="0"/>
    <w:p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36"/>
    <w:unhideWhenUsed/>
    <w:qFormat/>
    <w:uiPriority w:val="0"/>
    <w:p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37"/>
    <w:unhideWhenUsed/>
    <w:qFormat/>
    <w:uiPriority w:val="0"/>
    <w:pPr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9">
    <w:name w:val="Note Heading"/>
    <w:basedOn w:val="1"/>
    <w:next w:val="1"/>
    <w:link w:val="46"/>
    <w:semiHidden/>
    <w:qFormat/>
    <w:uiPriority w:val="0"/>
    <w:pPr>
      <w:jc w:val="center"/>
    </w:pPr>
  </w:style>
  <w:style w:type="paragraph" w:styleId="10">
    <w:name w:val="annotation text"/>
    <w:basedOn w:val="1"/>
    <w:link w:val="47"/>
    <w:qFormat/>
    <w:uiPriority w:val="0"/>
    <w:pPr>
      <w:jc w:val="left"/>
    </w:pPr>
  </w:style>
  <w:style w:type="paragraph" w:styleId="11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2">
    <w:name w:val="toc 3"/>
    <w:basedOn w:val="1"/>
    <w:next w:val="1"/>
    <w:qFormat/>
    <w:uiPriority w:val="39"/>
    <w:pPr>
      <w:ind w:left="400" w:leftChars="400"/>
      <w:jc w:val="right"/>
    </w:pPr>
  </w:style>
  <w:style w:type="paragraph" w:styleId="13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6">
    <w:name w:val="toc 1"/>
    <w:basedOn w:val="1"/>
    <w:next w:val="1"/>
    <w:qFormat/>
    <w:uiPriority w:val="39"/>
    <w:pPr>
      <w:tabs>
        <w:tab w:val="right" w:leader="dot" w:pos="8505"/>
      </w:tabs>
      <w:spacing w:before="50" w:beforeLines="50" w:after="50" w:afterLines="50"/>
      <w:jc w:val="right"/>
    </w:pPr>
    <w:rPr>
      <w:b/>
      <w:bCs/>
      <w:sz w:val="24"/>
    </w:rPr>
  </w:style>
  <w:style w:type="paragraph" w:styleId="17">
    <w:name w:val="toc 4"/>
    <w:basedOn w:val="1"/>
    <w:next w:val="1"/>
    <w:qFormat/>
    <w:uiPriority w:val="39"/>
    <w:pPr>
      <w:ind w:left="1260" w:leftChars="600"/>
    </w:pPr>
  </w:style>
  <w:style w:type="paragraph" w:styleId="18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9">
    <w:name w:val="toc 2"/>
    <w:basedOn w:val="1"/>
    <w:next w:val="1"/>
    <w:qFormat/>
    <w:uiPriority w:val="39"/>
    <w:pPr>
      <w:ind w:left="200" w:leftChars="200"/>
      <w:jc w:val="right"/>
    </w:pPr>
  </w:style>
  <w:style w:type="paragraph" w:styleId="20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21">
    <w:name w:val="annotation subject"/>
    <w:basedOn w:val="10"/>
    <w:next w:val="10"/>
    <w:link w:val="48"/>
    <w:qFormat/>
    <w:uiPriority w:val="0"/>
    <w:rPr>
      <w:b/>
      <w:bCs/>
    </w:rPr>
  </w:style>
  <w:style w:type="table" w:styleId="23">
    <w:name w:val="Table Grid"/>
    <w:basedOn w:val="2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page number"/>
    <w:qFormat/>
    <w:uiPriority w:val="0"/>
  </w:style>
  <w:style w:type="character" w:styleId="26">
    <w:name w:val="Hyperlink"/>
    <w:qFormat/>
    <w:uiPriority w:val="99"/>
    <w:rPr>
      <w:color w:val="3C4353"/>
      <w:u w:val="none"/>
    </w:rPr>
  </w:style>
  <w:style w:type="character" w:styleId="27">
    <w:name w:val="annotation reference"/>
    <w:basedOn w:val="24"/>
    <w:qFormat/>
    <w:uiPriority w:val="0"/>
    <w:rPr>
      <w:sz w:val="21"/>
      <w:szCs w:val="21"/>
    </w:rPr>
  </w:style>
  <w:style w:type="character" w:customStyle="1" w:styleId="28">
    <w:name w:val="标题 1 字符"/>
    <w:link w:val="2"/>
    <w:qFormat/>
    <w:uiPriority w:val="0"/>
    <w:rPr>
      <w:b/>
      <w:kern w:val="44"/>
      <w:sz w:val="44"/>
      <w:szCs w:val="24"/>
    </w:rPr>
  </w:style>
  <w:style w:type="character" w:customStyle="1" w:styleId="29">
    <w:name w:val="标题 2 字符"/>
    <w:link w:val="3"/>
    <w:qFormat/>
    <w:uiPriority w:val="0"/>
    <w:rPr>
      <w:rFonts w:ascii="Arial" w:hAnsi="Arial" w:eastAsia="黑体"/>
      <w:b/>
      <w:kern w:val="2"/>
      <w:sz w:val="32"/>
      <w:szCs w:val="24"/>
    </w:rPr>
  </w:style>
  <w:style w:type="character" w:customStyle="1" w:styleId="30">
    <w:name w:val="标题 3 字符"/>
    <w:link w:val="4"/>
    <w:qFormat/>
    <w:uiPriority w:val="0"/>
    <w:rPr>
      <w:rFonts w:cs="Arial"/>
      <w:b/>
      <w:bCs/>
      <w:kern w:val="2"/>
      <w:sz w:val="28"/>
      <w:szCs w:val="26"/>
    </w:rPr>
  </w:style>
  <w:style w:type="paragraph" w:styleId="31">
    <w:name w:val="List Paragraph"/>
    <w:basedOn w:val="1"/>
    <w:unhideWhenUsed/>
    <w:qFormat/>
    <w:uiPriority w:val="99"/>
    <w:pPr>
      <w:ind w:firstLine="420" w:firstLineChars="200"/>
    </w:pPr>
  </w:style>
  <w:style w:type="character" w:customStyle="1" w:styleId="32">
    <w:name w:val="font11"/>
    <w:basedOn w:val="24"/>
    <w:qFormat/>
    <w:uiPriority w:val="0"/>
    <w:rPr>
      <w:rFonts w:hint="eastAsia" w:ascii="宋体" w:hAnsi="宋体" w:eastAsia="宋体"/>
      <w:b/>
      <w:bCs/>
      <w:color w:val="000000"/>
      <w:sz w:val="16"/>
      <w:szCs w:val="16"/>
      <w:u w:val="none"/>
    </w:rPr>
  </w:style>
  <w:style w:type="character" w:customStyle="1" w:styleId="33">
    <w:name w:val="font21"/>
    <w:basedOn w:val="24"/>
    <w:qFormat/>
    <w:uiPriority w:val="0"/>
    <w:rPr>
      <w:rFonts w:hint="eastAsia" w:ascii="宋体" w:hAnsi="宋体" w:eastAsia="宋体"/>
      <w:color w:val="000000"/>
      <w:sz w:val="16"/>
      <w:szCs w:val="16"/>
      <w:u w:val="none"/>
    </w:rPr>
  </w:style>
  <w:style w:type="character" w:customStyle="1" w:styleId="34">
    <w:name w:val="font31"/>
    <w:basedOn w:val="24"/>
    <w:qFormat/>
    <w:uiPriority w:val="0"/>
    <w:rPr>
      <w:rFonts w:hint="eastAsia" w:ascii="宋体" w:hAnsi="宋体" w:eastAsia="宋体"/>
      <w:color w:val="000000"/>
      <w:sz w:val="16"/>
      <w:szCs w:val="16"/>
      <w:u w:val="none"/>
    </w:rPr>
  </w:style>
  <w:style w:type="character" w:customStyle="1" w:styleId="35">
    <w:name w:val="标题 4 字符"/>
    <w:basedOn w:val="24"/>
    <w:link w:val="5"/>
    <w:qFormat/>
    <w:uiPriority w:val="0"/>
    <w:rPr>
      <w:rFonts w:ascii="Arial" w:hAnsi="Arial" w:eastAsia="黑体"/>
      <w:b/>
      <w:kern w:val="2"/>
      <w:sz w:val="28"/>
      <w:szCs w:val="24"/>
    </w:rPr>
  </w:style>
  <w:style w:type="character" w:customStyle="1" w:styleId="36">
    <w:name w:val="标题 5 字符"/>
    <w:basedOn w:val="24"/>
    <w:link w:val="6"/>
    <w:qFormat/>
    <w:uiPriority w:val="0"/>
    <w:rPr>
      <w:b/>
      <w:kern w:val="2"/>
      <w:sz w:val="28"/>
      <w:szCs w:val="24"/>
    </w:rPr>
  </w:style>
  <w:style w:type="character" w:customStyle="1" w:styleId="37">
    <w:name w:val="标题 6 字符"/>
    <w:basedOn w:val="24"/>
    <w:link w:val="7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38">
    <w:name w:val="Unresolved Mention"/>
    <w:basedOn w:val="24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9">
    <w:name w:val="表格文字"/>
    <w:basedOn w:val="1"/>
    <w:qFormat/>
    <w:uiPriority w:val="99"/>
    <w:pPr>
      <w:jc w:val="center"/>
    </w:pPr>
    <w:rPr>
      <w:szCs w:val="21"/>
    </w:rPr>
  </w:style>
  <w:style w:type="paragraph" w:customStyle="1" w:styleId="40">
    <w:name w:val="列项"/>
    <w:basedOn w:val="1"/>
    <w:qFormat/>
    <w:uiPriority w:val="99"/>
    <w:pPr>
      <w:adjustRightInd w:val="0"/>
      <w:ind w:firstLine="420"/>
    </w:pPr>
    <w:rPr>
      <w:szCs w:val="21"/>
    </w:rPr>
  </w:style>
  <w:style w:type="paragraph" w:customStyle="1" w:styleId="41">
    <w:name w:val="段"/>
    <w:link w:val="42"/>
    <w:qFormat/>
    <w:uiPriority w:val="99"/>
    <w:pPr>
      <w:tabs>
        <w:tab w:val="center" w:pos="4201"/>
        <w:tab w:val="right" w:leader="dot" w:pos="9298"/>
      </w:tabs>
      <w:autoSpaceDE w:val="0"/>
      <w:autoSpaceDN w:val="0"/>
      <w:ind w:firstLine="420" w:firstLineChars="200"/>
      <w:jc w:val="both"/>
    </w:pPr>
    <w:rPr>
      <w:rFonts w:ascii="宋体" w:hAnsi="Times New Roman" w:eastAsia="宋体" w:cs="Times New Roman"/>
      <w:sz w:val="22"/>
      <w:szCs w:val="22"/>
      <w:lang w:val="en-US" w:eastAsia="zh-CN" w:bidi="ar-SA"/>
    </w:rPr>
  </w:style>
  <w:style w:type="character" w:customStyle="1" w:styleId="42">
    <w:name w:val="段 Char"/>
    <w:link w:val="41"/>
    <w:qFormat/>
    <w:locked/>
    <w:uiPriority w:val="99"/>
    <w:rPr>
      <w:rFonts w:ascii="宋体"/>
      <w:sz w:val="22"/>
      <w:szCs w:val="22"/>
    </w:rPr>
  </w:style>
  <w:style w:type="table" w:customStyle="1" w:styleId="43">
    <w:name w:val="Grid Table 5 Dark Accent 1"/>
    <w:basedOn w:val="22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AE3F4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874CB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874CB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874CB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874CB" w:themeFill="accent1"/>
      </w:tcPr>
    </w:tblStylePr>
    <w:tblStylePr w:type="band1Vert">
      <w:tcPr>
        <w:shd w:val="clear" w:color="auto" w:fill="B5C7EA" w:themeFill="accent1" w:themeFillTint="66"/>
      </w:tcPr>
    </w:tblStylePr>
    <w:tblStylePr w:type="band1Horz">
      <w:tcPr>
        <w:shd w:val="clear" w:color="auto" w:fill="B5C7EA" w:themeFill="accent1" w:themeFillTint="66"/>
      </w:tcPr>
    </w:tblStylePr>
  </w:style>
  <w:style w:type="table" w:customStyle="1" w:styleId="44">
    <w:name w:val="List Table 4 Accent 1"/>
    <w:basedOn w:val="22"/>
    <w:qFormat/>
    <w:uiPriority w:val="49"/>
    <w:tblPr>
      <w:tblBorders>
        <w:top w:val="single" w:color="91ABDF" w:themeColor="accent1" w:themeTint="99" w:sz="4" w:space="0"/>
        <w:left w:val="single" w:color="91ABDF" w:themeColor="accent1" w:themeTint="99" w:sz="4" w:space="0"/>
        <w:bottom w:val="single" w:color="91ABDF" w:themeColor="accent1" w:themeTint="99" w:sz="4" w:space="0"/>
        <w:right w:val="single" w:color="91ABDF" w:themeColor="accent1" w:themeTint="99" w:sz="4" w:space="0"/>
        <w:insideH w:val="single" w:color="91ABDF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874CB" w:themeColor="accent1" w:sz="4" w:space="0"/>
          <w:left w:val="single" w:color="4874CB" w:themeColor="accent1" w:sz="4" w:space="0"/>
          <w:bottom w:val="single" w:color="4874CB" w:themeColor="accent1" w:sz="4" w:space="0"/>
          <w:right w:val="single" w:color="4874CB" w:themeColor="accent1" w:sz="4" w:space="0"/>
          <w:insideH w:val="nil"/>
        </w:tcBorders>
        <w:shd w:val="clear" w:color="auto" w:fill="4874CB" w:themeFill="accent1"/>
      </w:tcPr>
    </w:tblStylePr>
    <w:tblStylePr w:type="lastRow">
      <w:rPr>
        <w:b/>
        <w:bCs/>
      </w:rPr>
      <w:tcPr>
        <w:tcBorders>
          <w:top w:val="double" w:color="91ABDF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3F4" w:themeFill="accent1" w:themeFillTint="33"/>
      </w:tcPr>
    </w:tblStylePr>
    <w:tblStylePr w:type="band1Horz">
      <w:tcPr>
        <w:shd w:val="clear" w:color="auto" w:fill="DAE3F4" w:themeFill="accent1" w:themeFillTint="33"/>
      </w:tcPr>
    </w:tblStylePr>
  </w:style>
  <w:style w:type="table" w:customStyle="1" w:styleId="45">
    <w:name w:val="Grid Table 4 Accent 1"/>
    <w:basedOn w:val="22"/>
    <w:qFormat/>
    <w:uiPriority w:val="49"/>
    <w:tblPr>
      <w:tblBorders>
        <w:top w:val="single" w:color="91ABDF" w:themeColor="accent1" w:themeTint="99" w:sz="4" w:space="0"/>
        <w:left w:val="single" w:color="91ABDF" w:themeColor="accent1" w:themeTint="99" w:sz="4" w:space="0"/>
        <w:bottom w:val="single" w:color="91ABDF" w:themeColor="accent1" w:themeTint="99" w:sz="4" w:space="0"/>
        <w:right w:val="single" w:color="91ABDF" w:themeColor="accent1" w:themeTint="99" w:sz="4" w:space="0"/>
        <w:insideH w:val="single" w:color="91ABDF" w:themeColor="accent1" w:themeTint="99" w:sz="4" w:space="0"/>
        <w:insideV w:val="single" w:color="91ABDF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874CB" w:themeColor="accent1" w:sz="4" w:space="0"/>
          <w:left w:val="single" w:color="4874CB" w:themeColor="accent1" w:sz="4" w:space="0"/>
          <w:bottom w:val="single" w:color="4874CB" w:themeColor="accent1" w:sz="4" w:space="0"/>
          <w:right w:val="single" w:color="4874CB" w:themeColor="accent1" w:sz="4" w:space="0"/>
          <w:insideH w:val="nil"/>
          <w:insideV w:val="nil"/>
        </w:tcBorders>
        <w:shd w:val="clear" w:color="auto" w:fill="4874CB" w:themeFill="accent1"/>
      </w:tcPr>
    </w:tblStylePr>
    <w:tblStylePr w:type="lastRow">
      <w:rPr>
        <w:b/>
        <w:bCs/>
      </w:rPr>
      <w:tcPr>
        <w:tcBorders>
          <w:top w:val="double" w:color="4874CB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3F4" w:themeFill="accent1" w:themeFillTint="33"/>
      </w:tcPr>
    </w:tblStylePr>
    <w:tblStylePr w:type="band1Horz">
      <w:tcPr>
        <w:shd w:val="clear" w:color="auto" w:fill="DAE3F4" w:themeFill="accent1" w:themeFillTint="33"/>
      </w:tcPr>
    </w:tblStylePr>
  </w:style>
  <w:style w:type="character" w:customStyle="1" w:styleId="46">
    <w:name w:val="注释标题 字符"/>
    <w:basedOn w:val="24"/>
    <w:link w:val="9"/>
    <w:semiHidden/>
    <w:qFormat/>
    <w:uiPriority w:val="0"/>
    <w:rPr>
      <w:kern w:val="2"/>
      <w:sz w:val="21"/>
      <w:szCs w:val="24"/>
    </w:rPr>
  </w:style>
  <w:style w:type="character" w:customStyle="1" w:styleId="47">
    <w:name w:val="批注文字 字符"/>
    <w:basedOn w:val="24"/>
    <w:link w:val="10"/>
    <w:qFormat/>
    <w:uiPriority w:val="0"/>
    <w:rPr>
      <w:kern w:val="2"/>
      <w:sz w:val="21"/>
      <w:szCs w:val="24"/>
    </w:rPr>
  </w:style>
  <w:style w:type="character" w:customStyle="1" w:styleId="48">
    <w:name w:val="批注主题 字符"/>
    <w:basedOn w:val="47"/>
    <w:link w:val="21"/>
    <w:qFormat/>
    <w:uiPriority w:val="0"/>
    <w:rPr>
      <w:b/>
      <w:bCs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115</Words>
  <Characters>139</Characters>
  <Lines>438</Lines>
  <Paragraphs>123</Paragraphs>
  <TotalTime>90</TotalTime>
  <ScaleCrop>false</ScaleCrop>
  <LinksUpToDate>false</LinksUpToDate>
  <CharactersWithSpaces>140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2024-06-04T10:52:00Z</dcterms:created>
  <dc:creator>极客'南山'现管:徐光春</dc:creator>
  <cp:lastModifiedBy>Sun</cp:lastModifiedBy>
  <dcterms:modified xsi:type="dcterms:W3CDTF">2025-11-25T01:46:15Z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043F200509BA517663BC6B662179D7B3_43</vt:lpwstr>
  </property>
  <property fmtid="{D5CDD505-2E9C-101B-9397-08002B2CF9AE}" pid="4" name="KSOTemplateDocerSaveRecord">
    <vt:lpwstr>eyJoZGlkIjoiZWZlMzEyMTA5ZDE3MjNjOWFhYmIzMDY3OGIzOGM4YjUiLCJ1c2VySWQiOiIxNDAxNTEzMTI3In0=</vt:lpwstr>
  </property>
</Properties>
</file>